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2894"/>
        <w:tblW w:w="13433" w:type="dxa"/>
        <w:tblLook w:val="04A0" w:firstRow="1" w:lastRow="0" w:firstColumn="1" w:lastColumn="0" w:noHBand="0" w:noVBand="1"/>
      </w:tblPr>
      <w:tblGrid>
        <w:gridCol w:w="7908"/>
        <w:gridCol w:w="4166"/>
        <w:gridCol w:w="1359"/>
      </w:tblGrid>
      <w:tr w:rsidR="003A09CE" w:rsidRPr="000D5EBD" w14:paraId="09845C66" w14:textId="77777777" w:rsidTr="00FA0FBC">
        <w:tc>
          <w:tcPr>
            <w:tcW w:w="8046" w:type="dxa"/>
          </w:tcPr>
          <w:p w14:paraId="4FFE1201" w14:textId="77777777" w:rsidR="003A09CE" w:rsidRPr="000D5EBD" w:rsidRDefault="003A09CE" w:rsidP="00FA0FBC">
            <w:pPr>
              <w:jc w:val="center"/>
              <w:rPr>
                <w:b/>
                <w:bCs/>
                <w:sz w:val="16"/>
                <w:szCs w:val="16"/>
              </w:rPr>
            </w:pPr>
            <w:bookmarkStart w:id="0" w:name="_GoBack"/>
            <w:bookmarkEnd w:id="0"/>
            <w:r w:rsidRPr="000D5EBD">
              <w:rPr>
                <w:b/>
                <w:bCs/>
                <w:sz w:val="16"/>
                <w:szCs w:val="16"/>
              </w:rPr>
              <w:t>CRITERIOS</w:t>
            </w:r>
          </w:p>
        </w:tc>
        <w:tc>
          <w:tcPr>
            <w:tcW w:w="4253" w:type="dxa"/>
          </w:tcPr>
          <w:p w14:paraId="610594B1" w14:textId="77777777" w:rsidR="003A09CE" w:rsidRPr="000D5EBD" w:rsidRDefault="003A09CE" w:rsidP="00FA0FBC">
            <w:pPr>
              <w:jc w:val="center"/>
              <w:rPr>
                <w:b/>
                <w:bCs/>
                <w:sz w:val="16"/>
                <w:szCs w:val="16"/>
              </w:rPr>
            </w:pPr>
            <w:r w:rsidRPr="000D5EBD">
              <w:rPr>
                <w:b/>
                <w:bCs/>
                <w:sz w:val="16"/>
                <w:szCs w:val="16"/>
              </w:rPr>
              <w:t>OBRA</w:t>
            </w:r>
          </w:p>
        </w:tc>
        <w:tc>
          <w:tcPr>
            <w:tcW w:w="1134" w:type="dxa"/>
          </w:tcPr>
          <w:p w14:paraId="2E262C75" w14:textId="77777777" w:rsidR="003A09CE" w:rsidRPr="000D5EBD" w:rsidRDefault="003A09CE" w:rsidP="00FA0FBC">
            <w:pPr>
              <w:jc w:val="center"/>
              <w:rPr>
                <w:b/>
                <w:bCs/>
                <w:sz w:val="16"/>
                <w:szCs w:val="16"/>
              </w:rPr>
            </w:pPr>
            <w:commentRangeStart w:id="1"/>
            <w:r w:rsidRPr="000D5EBD">
              <w:rPr>
                <w:b/>
                <w:bCs/>
                <w:sz w:val="16"/>
                <w:szCs w:val="16"/>
              </w:rPr>
              <w:t>PUNTAJE</w:t>
            </w:r>
            <w:commentRangeEnd w:id="1"/>
            <w:r w:rsidR="00E230D5">
              <w:rPr>
                <w:rStyle w:val="Refdecomentario"/>
              </w:rPr>
              <w:commentReference w:id="1"/>
            </w:r>
          </w:p>
        </w:tc>
      </w:tr>
      <w:tr w:rsidR="003A09CE" w:rsidRPr="000D5EBD" w14:paraId="7FA2E0B8" w14:textId="77777777" w:rsidTr="00FA0FBC">
        <w:tc>
          <w:tcPr>
            <w:tcW w:w="8046" w:type="dxa"/>
          </w:tcPr>
          <w:p w14:paraId="70EAD6CF" w14:textId="7F5C61EF" w:rsidR="003A09CE" w:rsidRPr="000D5EBD" w:rsidRDefault="003A09CE" w:rsidP="00FA0FBC">
            <w:pPr>
              <w:pStyle w:val="Ttulo"/>
              <w:numPr>
                <w:ilvl w:val="0"/>
                <w:numId w:val="1"/>
              </w:numPr>
              <w:jc w:val="both"/>
              <w:rPr>
                <w:sz w:val="16"/>
                <w:szCs w:val="16"/>
              </w:rPr>
            </w:pPr>
            <w:r w:rsidRPr="000D5EBD">
              <w:rPr>
                <w:sz w:val="16"/>
                <w:szCs w:val="16"/>
              </w:rPr>
              <w:t>Tempo:</w:t>
            </w:r>
            <w:r w:rsidRPr="000D5EBD">
              <w:rPr>
                <w:b w:val="0"/>
                <w:bCs w:val="0"/>
                <w:sz w:val="16"/>
                <w:szCs w:val="16"/>
              </w:rPr>
              <w:t xml:space="preserve"> el correcto empleo de este aspecto da como resultado una acertada asignación en la velocidad</w:t>
            </w:r>
            <w:r w:rsidRPr="000D5EBD">
              <w:rPr>
                <w:rStyle w:val="Refdenotaalpie"/>
                <w:b w:val="0"/>
                <w:bCs w:val="0"/>
                <w:sz w:val="16"/>
                <w:szCs w:val="16"/>
              </w:rPr>
              <w:footnoteReference w:id="1"/>
            </w:r>
            <w:r w:rsidRPr="000D5EBD">
              <w:rPr>
                <w:b w:val="0"/>
                <w:bCs w:val="0"/>
                <w:i/>
                <w:iCs/>
                <w:sz w:val="16"/>
                <w:szCs w:val="16"/>
              </w:rPr>
              <w:t xml:space="preserve"> </w:t>
            </w:r>
            <w:r w:rsidRPr="000D5EBD">
              <w:rPr>
                <w:b w:val="0"/>
                <w:bCs w:val="0"/>
                <w:sz w:val="16"/>
                <w:szCs w:val="16"/>
              </w:rPr>
              <w:t>y por lo general en el carácter de la obra.  Es la condición indispensable que refleja el espíritu de ésta y debe ser el resultado de un examen o estudio serio de la composición y de ningún modo debe ser tomado a la ligera basado en aspectos foráneos como el tamaño del auditorio, las características del público o de un valor de pulso tomado de la personalidad del interprete</w:t>
            </w:r>
            <w:r w:rsidR="00640D14" w:rsidRPr="000D5EBD">
              <w:rPr>
                <w:b w:val="0"/>
                <w:bCs w:val="0"/>
                <w:sz w:val="16"/>
                <w:szCs w:val="16"/>
              </w:rPr>
              <w:t>.</w:t>
            </w:r>
          </w:p>
        </w:tc>
        <w:tc>
          <w:tcPr>
            <w:tcW w:w="4253" w:type="dxa"/>
          </w:tcPr>
          <w:p w14:paraId="7C3FAE0B" w14:textId="77777777" w:rsidR="003A09CE" w:rsidRPr="000D5EBD" w:rsidRDefault="003A09CE" w:rsidP="00FA0FBC">
            <w:pPr>
              <w:rPr>
                <w:sz w:val="16"/>
                <w:szCs w:val="16"/>
              </w:rPr>
            </w:pPr>
          </w:p>
        </w:tc>
        <w:tc>
          <w:tcPr>
            <w:tcW w:w="1134" w:type="dxa"/>
          </w:tcPr>
          <w:p w14:paraId="3204DD19" w14:textId="77777777" w:rsidR="003A09CE" w:rsidRPr="000D5EBD" w:rsidRDefault="003A09CE" w:rsidP="00FA0FBC">
            <w:pPr>
              <w:rPr>
                <w:sz w:val="16"/>
                <w:szCs w:val="16"/>
              </w:rPr>
            </w:pPr>
          </w:p>
        </w:tc>
      </w:tr>
      <w:tr w:rsidR="00640D14" w:rsidRPr="000D5EBD" w14:paraId="2C78B66A" w14:textId="77777777" w:rsidTr="00FA0FBC">
        <w:trPr>
          <w:trHeight w:val="843"/>
        </w:trPr>
        <w:tc>
          <w:tcPr>
            <w:tcW w:w="8046" w:type="dxa"/>
          </w:tcPr>
          <w:p w14:paraId="2BBFDEF4" w14:textId="20F87827" w:rsidR="00640D14" w:rsidRPr="000D5EBD" w:rsidRDefault="00640D14" w:rsidP="00FA0FBC">
            <w:pPr>
              <w:pStyle w:val="Ttulo"/>
              <w:numPr>
                <w:ilvl w:val="0"/>
                <w:numId w:val="1"/>
              </w:numPr>
              <w:jc w:val="both"/>
              <w:rPr>
                <w:sz w:val="16"/>
                <w:szCs w:val="16"/>
              </w:rPr>
            </w:pPr>
            <w:r w:rsidRPr="000D5EBD">
              <w:rPr>
                <w:sz w:val="16"/>
                <w:szCs w:val="16"/>
              </w:rPr>
              <w:t xml:space="preserve">Agógica: </w:t>
            </w:r>
            <w:r w:rsidRPr="000D5EBD">
              <w:rPr>
                <w:b w:val="0"/>
                <w:bCs w:val="0"/>
                <w:sz w:val="16"/>
                <w:szCs w:val="16"/>
              </w:rPr>
              <w:t xml:space="preserve">correcta interpretación de los aspectos relacionados con la </w:t>
            </w:r>
            <w:r w:rsidR="00CB5AA1" w:rsidRPr="000D5EBD">
              <w:rPr>
                <w:b w:val="0"/>
                <w:bCs w:val="0"/>
                <w:sz w:val="16"/>
                <w:szCs w:val="16"/>
              </w:rPr>
              <w:t xml:space="preserve">velocidad y </w:t>
            </w:r>
            <w:r w:rsidRPr="000D5EBD">
              <w:rPr>
                <w:b w:val="0"/>
                <w:bCs w:val="0"/>
                <w:sz w:val="16"/>
                <w:szCs w:val="16"/>
              </w:rPr>
              <w:t xml:space="preserve">duración de </w:t>
            </w:r>
            <w:r w:rsidR="00CB5AA1" w:rsidRPr="000D5EBD">
              <w:rPr>
                <w:b w:val="0"/>
                <w:bCs w:val="0"/>
                <w:sz w:val="16"/>
                <w:szCs w:val="16"/>
              </w:rPr>
              <w:t xml:space="preserve">la música escrita al interior del discurso sonoro; </w:t>
            </w:r>
            <w:r w:rsidR="003C6AFE" w:rsidRPr="000D5EBD">
              <w:rPr>
                <w:b w:val="0"/>
                <w:bCs w:val="0"/>
                <w:sz w:val="16"/>
                <w:szCs w:val="16"/>
              </w:rPr>
              <w:t>esto puede evidenciarse en la acertada interpretación de signos como el calderón</w:t>
            </w:r>
            <w:r w:rsidR="00FA0FBC" w:rsidRPr="000D5EBD">
              <w:rPr>
                <w:b w:val="0"/>
                <w:bCs w:val="0"/>
                <w:sz w:val="16"/>
                <w:szCs w:val="16"/>
              </w:rPr>
              <w:t>,</w:t>
            </w:r>
            <w:r w:rsidR="003C6AFE" w:rsidRPr="000D5EBD">
              <w:rPr>
                <w:b w:val="0"/>
                <w:bCs w:val="0"/>
                <w:sz w:val="16"/>
                <w:szCs w:val="16"/>
              </w:rPr>
              <w:t xml:space="preserve"> o </w:t>
            </w:r>
            <w:r w:rsidR="00FA0FBC" w:rsidRPr="000D5EBD">
              <w:rPr>
                <w:b w:val="0"/>
                <w:bCs w:val="0"/>
                <w:sz w:val="16"/>
                <w:szCs w:val="16"/>
              </w:rPr>
              <w:t xml:space="preserve">de </w:t>
            </w:r>
            <w:r w:rsidR="003C6AFE" w:rsidRPr="000D5EBD">
              <w:rPr>
                <w:b w:val="0"/>
                <w:bCs w:val="0"/>
                <w:sz w:val="16"/>
                <w:szCs w:val="16"/>
              </w:rPr>
              <w:t xml:space="preserve">las indicaciones del compositor en relación a </w:t>
            </w:r>
            <w:r w:rsidRPr="000D5EBD">
              <w:rPr>
                <w:b w:val="0"/>
                <w:bCs w:val="0"/>
                <w:sz w:val="16"/>
                <w:szCs w:val="16"/>
              </w:rPr>
              <w:t>los cambios graduales y relativos de tempo</w:t>
            </w:r>
            <w:r w:rsidR="003C6AFE" w:rsidRPr="000D5EBD">
              <w:rPr>
                <w:b w:val="0"/>
                <w:bCs w:val="0"/>
                <w:sz w:val="16"/>
                <w:szCs w:val="16"/>
              </w:rPr>
              <w:t xml:space="preserve"> (</w:t>
            </w:r>
            <w:r w:rsidR="003C6AFE" w:rsidRPr="000D5EBD">
              <w:rPr>
                <w:b w:val="0"/>
                <w:bCs w:val="0"/>
                <w:i/>
                <w:iCs/>
                <w:sz w:val="16"/>
                <w:szCs w:val="16"/>
              </w:rPr>
              <w:t>ritardando, rallentando, piu mosso, accelerando, a tempo, rubato, etc.</w:t>
            </w:r>
            <w:r w:rsidR="003C6AFE" w:rsidRPr="000D5EBD">
              <w:rPr>
                <w:b w:val="0"/>
                <w:bCs w:val="0"/>
                <w:sz w:val="16"/>
                <w:szCs w:val="16"/>
              </w:rPr>
              <w:t>).</w:t>
            </w:r>
          </w:p>
        </w:tc>
        <w:tc>
          <w:tcPr>
            <w:tcW w:w="4253" w:type="dxa"/>
          </w:tcPr>
          <w:p w14:paraId="7AD9108D" w14:textId="77777777" w:rsidR="00640D14" w:rsidRPr="000D5EBD" w:rsidRDefault="00640D14" w:rsidP="00FA0FBC">
            <w:pPr>
              <w:rPr>
                <w:sz w:val="16"/>
                <w:szCs w:val="16"/>
              </w:rPr>
            </w:pPr>
          </w:p>
        </w:tc>
        <w:tc>
          <w:tcPr>
            <w:tcW w:w="1134" w:type="dxa"/>
          </w:tcPr>
          <w:p w14:paraId="745CF039" w14:textId="77777777" w:rsidR="00640D14" w:rsidRPr="000D5EBD" w:rsidRDefault="00640D14" w:rsidP="00FA0FBC">
            <w:pPr>
              <w:rPr>
                <w:sz w:val="16"/>
                <w:szCs w:val="16"/>
              </w:rPr>
            </w:pPr>
          </w:p>
        </w:tc>
      </w:tr>
      <w:tr w:rsidR="003A09CE" w:rsidRPr="000D5EBD" w14:paraId="1FACDE65" w14:textId="77777777" w:rsidTr="00FA0FBC">
        <w:trPr>
          <w:trHeight w:val="789"/>
        </w:trPr>
        <w:tc>
          <w:tcPr>
            <w:tcW w:w="8046" w:type="dxa"/>
          </w:tcPr>
          <w:p w14:paraId="14308D13" w14:textId="4E871209" w:rsidR="003A09CE" w:rsidRPr="000D5EBD" w:rsidRDefault="003A09CE" w:rsidP="00FA0FBC">
            <w:pPr>
              <w:pStyle w:val="Ttulo"/>
              <w:numPr>
                <w:ilvl w:val="0"/>
                <w:numId w:val="1"/>
              </w:numPr>
              <w:jc w:val="both"/>
              <w:rPr>
                <w:sz w:val="16"/>
                <w:szCs w:val="16"/>
              </w:rPr>
            </w:pPr>
            <w:r w:rsidRPr="000D5EBD">
              <w:rPr>
                <w:sz w:val="16"/>
                <w:szCs w:val="16"/>
              </w:rPr>
              <w:t xml:space="preserve">Dinámica: </w:t>
            </w:r>
            <w:r w:rsidRPr="000D5EBD">
              <w:rPr>
                <w:b w:val="0"/>
                <w:bCs w:val="0"/>
                <w:sz w:val="16"/>
                <w:szCs w:val="16"/>
              </w:rPr>
              <w:t xml:space="preserve"> contempla la correcta interpretación de los grados de intensidad señalados en la obra, por tanto es parte integrante de la sustancia musical y un medio efectivo para hacer más clara la estructura formal. Cambiarla es tan grave como cambiar una nota.   </w:t>
            </w:r>
          </w:p>
        </w:tc>
        <w:tc>
          <w:tcPr>
            <w:tcW w:w="4253" w:type="dxa"/>
          </w:tcPr>
          <w:p w14:paraId="25A0C1B5" w14:textId="77777777" w:rsidR="003A09CE" w:rsidRPr="000D5EBD" w:rsidRDefault="003A09CE" w:rsidP="00FA0FBC">
            <w:pPr>
              <w:rPr>
                <w:sz w:val="16"/>
                <w:szCs w:val="16"/>
              </w:rPr>
            </w:pPr>
          </w:p>
        </w:tc>
        <w:tc>
          <w:tcPr>
            <w:tcW w:w="1134" w:type="dxa"/>
          </w:tcPr>
          <w:p w14:paraId="23341240" w14:textId="77777777" w:rsidR="003A09CE" w:rsidRPr="000D5EBD" w:rsidRDefault="003A09CE" w:rsidP="00FA0FBC">
            <w:pPr>
              <w:rPr>
                <w:sz w:val="16"/>
                <w:szCs w:val="16"/>
              </w:rPr>
            </w:pPr>
          </w:p>
        </w:tc>
      </w:tr>
      <w:tr w:rsidR="003A09CE" w:rsidRPr="000D5EBD" w14:paraId="68893421" w14:textId="77777777" w:rsidTr="00FA0FBC">
        <w:trPr>
          <w:trHeight w:val="831"/>
        </w:trPr>
        <w:tc>
          <w:tcPr>
            <w:tcW w:w="8046" w:type="dxa"/>
          </w:tcPr>
          <w:p w14:paraId="37D640CF" w14:textId="5E4A9F33" w:rsidR="003A09CE" w:rsidRPr="000D5EBD" w:rsidRDefault="003A09CE" w:rsidP="00FA0FBC">
            <w:pPr>
              <w:pStyle w:val="Ttulo"/>
              <w:numPr>
                <w:ilvl w:val="0"/>
                <w:numId w:val="1"/>
              </w:numPr>
              <w:jc w:val="both"/>
              <w:rPr>
                <w:sz w:val="16"/>
                <w:szCs w:val="16"/>
              </w:rPr>
            </w:pPr>
            <w:r w:rsidRPr="000D5EBD">
              <w:rPr>
                <w:sz w:val="16"/>
                <w:szCs w:val="16"/>
              </w:rPr>
              <w:t xml:space="preserve">Fraseo: </w:t>
            </w:r>
            <w:r w:rsidRPr="000D5EBD">
              <w:rPr>
                <w:b w:val="0"/>
                <w:bCs w:val="0"/>
                <w:sz w:val="16"/>
                <w:szCs w:val="16"/>
              </w:rPr>
              <w:t xml:space="preserve"> comprende la realización, relación y coherencia de la estructura de frases dentro de la obra. Este aspecto esta relacionado con la correcta interpretación de signos como: ligaduras o marcas de fraseo </w:t>
            </w:r>
            <w:r w:rsidRPr="000D5EBD">
              <w:rPr>
                <w:b w:val="0"/>
                <w:bCs w:val="0"/>
                <w:i/>
                <w:iCs/>
                <w:sz w:val="16"/>
                <w:szCs w:val="16"/>
              </w:rPr>
              <w:t xml:space="preserve">(legato), </w:t>
            </w:r>
            <w:r w:rsidRPr="000D5EBD">
              <w:rPr>
                <w:b w:val="0"/>
                <w:bCs w:val="0"/>
                <w:sz w:val="16"/>
                <w:szCs w:val="16"/>
              </w:rPr>
              <w:t xml:space="preserve"> silencios, pasusas, comas, respiraciones, o cualquier otro signo que indique o haga referencia directa con la estructura de la obra. </w:t>
            </w:r>
          </w:p>
        </w:tc>
        <w:tc>
          <w:tcPr>
            <w:tcW w:w="4253" w:type="dxa"/>
          </w:tcPr>
          <w:p w14:paraId="31811D64" w14:textId="77777777" w:rsidR="003A09CE" w:rsidRPr="000D5EBD" w:rsidRDefault="003A09CE" w:rsidP="00FA0FBC">
            <w:pPr>
              <w:rPr>
                <w:sz w:val="16"/>
                <w:szCs w:val="16"/>
              </w:rPr>
            </w:pPr>
          </w:p>
        </w:tc>
        <w:tc>
          <w:tcPr>
            <w:tcW w:w="1134" w:type="dxa"/>
          </w:tcPr>
          <w:p w14:paraId="41515726" w14:textId="77777777" w:rsidR="003A09CE" w:rsidRPr="000D5EBD" w:rsidRDefault="003A09CE" w:rsidP="00FA0FBC">
            <w:pPr>
              <w:rPr>
                <w:sz w:val="16"/>
                <w:szCs w:val="16"/>
              </w:rPr>
            </w:pPr>
          </w:p>
        </w:tc>
      </w:tr>
      <w:tr w:rsidR="003A09CE" w:rsidRPr="000D5EBD" w14:paraId="5C095CCF" w14:textId="77777777" w:rsidTr="00FA0FBC">
        <w:tc>
          <w:tcPr>
            <w:tcW w:w="8046" w:type="dxa"/>
          </w:tcPr>
          <w:p w14:paraId="42A929BF" w14:textId="78D20E70" w:rsidR="003A09CE" w:rsidRPr="000D5EBD" w:rsidRDefault="003A09CE" w:rsidP="00FA0FBC">
            <w:pPr>
              <w:pStyle w:val="Ttulo"/>
              <w:numPr>
                <w:ilvl w:val="0"/>
                <w:numId w:val="1"/>
              </w:numPr>
              <w:jc w:val="both"/>
              <w:rPr>
                <w:sz w:val="16"/>
                <w:szCs w:val="16"/>
              </w:rPr>
            </w:pPr>
            <w:r w:rsidRPr="000D5EBD">
              <w:rPr>
                <w:sz w:val="16"/>
                <w:szCs w:val="16"/>
              </w:rPr>
              <w:t>Articulación:</w:t>
            </w:r>
            <w:r w:rsidRPr="000D5EBD">
              <w:rPr>
                <w:b w:val="0"/>
                <w:bCs w:val="0"/>
                <w:sz w:val="16"/>
                <w:szCs w:val="16"/>
              </w:rPr>
              <w:t xml:space="preserve">  </w:t>
            </w:r>
            <w:r w:rsidRPr="000D5EBD">
              <w:rPr>
                <w:b w:val="0"/>
                <w:bCs w:val="0"/>
                <w:i/>
                <w:iCs/>
                <w:sz w:val="16"/>
                <w:szCs w:val="16"/>
              </w:rPr>
              <w:t xml:space="preserve"> </w:t>
            </w:r>
            <w:r w:rsidRPr="000D5EBD">
              <w:rPr>
                <w:b w:val="0"/>
                <w:bCs w:val="0"/>
                <w:sz w:val="16"/>
                <w:szCs w:val="16"/>
              </w:rPr>
              <w:t xml:space="preserve">este aspecto considera la correcta interpretación del ataque y caída de notas individuales o grupos de notas y los medios mediante los cuales se producen estas características.  </w:t>
            </w:r>
            <w:r w:rsidRPr="000D5EBD">
              <w:rPr>
                <w:b w:val="0"/>
                <w:bCs w:val="0"/>
                <w:i/>
                <w:iCs/>
                <w:sz w:val="16"/>
                <w:szCs w:val="16"/>
              </w:rPr>
              <w:t xml:space="preserve">Estaccato, acentos, sforzato, picado, pizzicato </w:t>
            </w:r>
            <w:r w:rsidRPr="000D5EBD">
              <w:rPr>
                <w:b w:val="0"/>
                <w:bCs w:val="0"/>
                <w:sz w:val="16"/>
                <w:szCs w:val="16"/>
              </w:rPr>
              <w:t>u otros símbolos o convenciones que afectan directamente a una o más notas.</w:t>
            </w:r>
          </w:p>
        </w:tc>
        <w:tc>
          <w:tcPr>
            <w:tcW w:w="4253" w:type="dxa"/>
          </w:tcPr>
          <w:p w14:paraId="6EB34965" w14:textId="77777777" w:rsidR="003A09CE" w:rsidRPr="000D5EBD" w:rsidRDefault="003A09CE" w:rsidP="00FA0FBC">
            <w:pPr>
              <w:rPr>
                <w:sz w:val="16"/>
                <w:szCs w:val="16"/>
              </w:rPr>
            </w:pPr>
          </w:p>
        </w:tc>
        <w:tc>
          <w:tcPr>
            <w:tcW w:w="1134" w:type="dxa"/>
          </w:tcPr>
          <w:p w14:paraId="6F138CB1" w14:textId="77777777" w:rsidR="003A09CE" w:rsidRPr="000D5EBD" w:rsidRDefault="003A09CE" w:rsidP="00FA0FBC">
            <w:pPr>
              <w:rPr>
                <w:sz w:val="16"/>
                <w:szCs w:val="16"/>
              </w:rPr>
            </w:pPr>
          </w:p>
        </w:tc>
      </w:tr>
      <w:tr w:rsidR="003A09CE" w:rsidRPr="000D5EBD" w14:paraId="0FE2B0B2" w14:textId="77777777" w:rsidTr="00FA0FBC">
        <w:tc>
          <w:tcPr>
            <w:tcW w:w="8046" w:type="dxa"/>
          </w:tcPr>
          <w:p w14:paraId="4D469157" w14:textId="45607881" w:rsidR="003A09CE" w:rsidRPr="000D5EBD" w:rsidRDefault="003A09CE" w:rsidP="00FA0FBC">
            <w:pPr>
              <w:pStyle w:val="Ttulo"/>
              <w:numPr>
                <w:ilvl w:val="0"/>
                <w:numId w:val="1"/>
              </w:numPr>
              <w:jc w:val="both"/>
              <w:rPr>
                <w:b w:val="0"/>
                <w:sz w:val="16"/>
                <w:szCs w:val="16"/>
              </w:rPr>
            </w:pPr>
            <w:r w:rsidRPr="000D5EBD">
              <w:rPr>
                <w:sz w:val="16"/>
                <w:szCs w:val="16"/>
              </w:rPr>
              <w:t xml:space="preserve">Apropiación de la técnica instrumental: </w:t>
            </w:r>
            <w:r w:rsidRPr="000D5EBD">
              <w:rPr>
                <w:b w:val="0"/>
                <w:sz w:val="16"/>
                <w:szCs w:val="16"/>
              </w:rPr>
              <w:t>este aspecto contempla la asimilación y puesta en práctica de cada una de las actitudes fisco-corporales (postura, digitaciones, ubicación de ambas manos,</w:t>
            </w:r>
            <w:r w:rsidR="001C48A0" w:rsidRPr="000D5EBD">
              <w:rPr>
                <w:b w:val="0"/>
                <w:sz w:val="16"/>
                <w:szCs w:val="16"/>
              </w:rPr>
              <w:t xml:space="preserve"> manejo de arco, respiración, embocadura,</w:t>
            </w:r>
            <w:r w:rsidRPr="000D5EBD">
              <w:rPr>
                <w:b w:val="0"/>
                <w:sz w:val="16"/>
                <w:szCs w:val="16"/>
              </w:rPr>
              <w:t xml:space="preserve"> pulsación</w:t>
            </w:r>
            <w:r w:rsidR="001C48A0" w:rsidRPr="000D5EBD">
              <w:rPr>
                <w:b w:val="0"/>
                <w:sz w:val="16"/>
                <w:szCs w:val="16"/>
              </w:rPr>
              <w:t xml:space="preserve">, </w:t>
            </w:r>
            <w:r w:rsidRPr="000D5EBD">
              <w:rPr>
                <w:b w:val="0"/>
                <w:sz w:val="16"/>
                <w:szCs w:val="16"/>
              </w:rPr>
              <w:t>emisión de sonido</w:t>
            </w:r>
            <w:r w:rsidR="001C48A0" w:rsidRPr="000D5EBD">
              <w:rPr>
                <w:b w:val="0"/>
                <w:sz w:val="16"/>
                <w:szCs w:val="16"/>
              </w:rPr>
              <w:t>, etc.</w:t>
            </w:r>
            <w:r w:rsidRPr="000D5EBD">
              <w:rPr>
                <w:b w:val="0"/>
                <w:sz w:val="16"/>
                <w:szCs w:val="16"/>
              </w:rPr>
              <w:t>) involucradas en la interpretación del instrumento.</w:t>
            </w:r>
          </w:p>
        </w:tc>
        <w:tc>
          <w:tcPr>
            <w:tcW w:w="4253" w:type="dxa"/>
          </w:tcPr>
          <w:p w14:paraId="27428AC0" w14:textId="77777777" w:rsidR="003A09CE" w:rsidRPr="000D5EBD" w:rsidRDefault="003A09CE" w:rsidP="00FA0FBC">
            <w:pPr>
              <w:rPr>
                <w:sz w:val="16"/>
                <w:szCs w:val="16"/>
              </w:rPr>
            </w:pPr>
          </w:p>
        </w:tc>
        <w:tc>
          <w:tcPr>
            <w:tcW w:w="1134" w:type="dxa"/>
          </w:tcPr>
          <w:p w14:paraId="3ED1C0EA" w14:textId="77777777" w:rsidR="003A09CE" w:rsidRPr="000D5EBD" w:rsidRDefault="003A09CE" w:rsidP="00FA0FBC">
            <w:pPr>
              <w:rPr>
                <w:sz w:val="16"/>
                <w:szCs w:val="16"/>
              </w:rPr>
            </w:pPr>
          </w:p>
        </w:tc>
      </w:tr>
      <w:tr w:rsidR="003A09CE" w:rsidRPr="000D5EBD" w14:paraId="6FC0B7C9" w14:textId="77777777" w:rsidTr="00FA0FBC">
        <w:tc>
          <w:tcPr>
            <w:tcW w:w="8046" w:type="dxa"/>
          </w:tcPr>
          <w:p w14:paraId="06A14E6C" w14:textId="77777777" w:rsidR="003A09CE" w:rsidRPr="000D5EBD" w:rsidRDefault="00705E41" w:rsidP="00FA0FBC">
            <w:pPr>
              <w:pStyle w:val="Ttulo"/>
              <w:numPr>
                <w:ilvl w:val="0"/>
                <w:numId w:val="1"/>
              </w:numPr>
              <w:jc w:val="both"/>
              <w:rPr>
                <w:sz w:val="16"/>
                <w:szCs w:val="16"/>
              </w:rPr>
            </w:pPr>
            <w:r w:rsidRPr="000D5EBD">
              <w:rPr>
                <w:sz w:val="16"/>
                <w:szCs w:val="16"/>
              </w:rPr>
              <w:t xml:space="preserve">Comunicación: </w:t>
            </w:r>
            <w:r w:rsidR="000F3192" w:rsidRPr="000D5EBD">
              <w:rPr>
                <w:b w:val="0"/>
                <w:sz w:val="16"/>
                <w:szCs w:val="16"/>
              </w:rPr>
              <w:t>considerando la música como una forma arttística de discurso, el estudiante propone y comunica algún tipo de emoción en su interpretación</w:t>
            </w:r>
          </w:p>
        </w:tc>
        <w:tc>
          <w:tcPr>
            <w:tcW w:w="4253" w:type="dxa"/>
          </w:tcPr>
          <w:p w14:paraId="754A29B9" w14:textId="77777777" w:rsidR="003A09CE" w:rsidRPr="000D5EBD" w:rsidRDefault="003A09CE" w:rsidP="00FA0FBC">
            <w:pPr>
              <w:rPr>
                <w:sz w:val="16"/>
                <w:szCs w:val="16"/>
              </w:rPr>
            </w:pPr>
          </w:p>
        </w:tc>
        <w:tc>
          <w:tcPr>
            <w:tcW w:w="1134" w:type="dxa"/>
          </w:tcPr>
          <w:p w14:paraId="392F89A8" w14:textId="77777777" w:rsidR="003A09CE" w:rsidRPr="000D5EBD" w:rsidRDefault="003A09CE" w:rsidP="00FA0FBC">
            <w:pPr>
              <w:rPr>
                <w:sz w:val="16"/>
                <w:szCs w:val="16"/>
              </w:rPr>
            </w:pPr>
          </w:p>
        </w:tc>
      </w:tr>
      <w:tr w:rsidR="001C48A0" w:rsidRPr="000D5EBD" w14:paraId="5261961F" w14:textId="77777777" w:rsidTr="00FA0FBC">
        <w:tc>
          <w:tcPr>
            <w:tcW w:w="8046" w:type="dxa"/>
          </w:tcPr>
          <w:p w14:paraId="5790C001" w14:textId="5CA04B5F" w:rsidR="001C48A0" w:rsidRPr="000D5EBD" w:rsidRDefault="001C48A0" w:rsidP="00FA0FBC">
            <w:pPr>
              <w:pStyle w:val="Ttulo"/>
              <w:numPr>
                <w:ilvl w:val="0"/>
                <w:numId w:val="1"/>
              </w:numPr>
              <w:jc w:val="both"/>
              <w:rPr>
                <w:sz w:val="16"/>
                <w:szCs w:val="16"/>
              </w:rPr>
            </w:pPr>
            <w:r w:rsidRPr="000D5EBD">
              <w:rPr>
                <w:sz w:val="16"/>
                <w:szCs w:val="16"/>
              </w:rPr>
              <w:t xml:space="preserve">Duración del Recital: </w:t>
            </w:r>
            <w:r w:rsidRPr="000D5EBD">
              <w:rPr>
                <w:b w:val="0"/>
                <w:bCs w:val="0"/>
                <w:sz w:val="16"/>
                <w:szCs w:val="16"/>
              </w:rPr>
              <w:t>según lo dispuesto en el artículo cuarto del Reglamento de Recital de Grado del Programa de Música de la Universidad de Pamplona, la duración del mismo deberá ser de 60 minutos de música</w:t>
            </w:r>
          </w:p>
        </w:tc>
        <w:tc>
          <w:tcPr>
            <w:tcW w:w="4253" w:type="dxa"/>
          </w:tcPr>
          <w:p w14:paraId="6722DB53" w14:textId="77777777" w:rsidR="001C48A0" w:rsidRPr="000D5EBD" w:rsidRDefault="001C48A0" w:rsidP="00FA0FBC">
            <w:pPr>
              <w:rPr>
                <w:sz w:val="16"/>
                <w:szCs w:val="16"/>
              </w:rPr>
            </w:pPr>
          </w:p>
        </w:tc>
        <w:tc>
          <w:tcPr>
            <w:tcW w:w="1134" w:type="dxa"/>
          </w:tcPr>
          <w:p w14:paraId="3F44EDBF" w14:textId="77777777" w:rsidR="001C48A0" w:rsidRPr="000D5EBD" w:rsidRDefault="001C48A0" w:rsidP="00FA0FBC">
            <w:pPr>
              <w:rPr>
                <w:sz w:val="16"/>
                <w:szCs w:val="16"/>
              </w:rPr>
            </w:pPr>
          </w:p>
        </w:tc>
      </w:tr>
      <w:tr w:rsidR="001C48A0" w:rsidRPr="000D5EBD" w14:paraId="172096A0" w14:textId="77777777" w:rsidTr="00FA0FBC">
        <w:tc>
          <w:tcPr>
            <w:tcW w:w="8046" w:type="dxa"/>
          </w:tcPr>
          <w:p w14:paraId="10B5573E" w14:textId="25F81B7C" w:rsidR="001C48A0" w:rsidRPr="000D5EBD" w:rsidRDefault="001C48A0" w:rsidP="00FA0FBC">
            <w:pPr>
              <w:pStyle w:val="Ttulo"/>
              <w:numPr>
                <w:ilvl w:val="0"/>
                <w:numId w:val="1"/>
              </w:numPr>
              <w:jc w:val="both"/>
              <w:rPr>
                <w:sz w:val="16"/>
                <w:szCs w:val="16"/>
              </w:rPr>
            </w:pPr>
            <w:r w:rsidRPr="000D5EBD">
              <w:rPr>
                <w:sz w:val="16"/>
                <w:szCs w:val="16"/>
              </w:rPr>
              <w:t xml:space="preserve">Repertorio: </w:t>
            </w:r>
            <w:r w:rsidRPr="000D5EBD">
              <w:rPr>
                <w:b w:val="0"/>
                <w:bCs w:val="0"/>
                <w:sz w:val="16"/>
                <w:szCs w:val="16"/>
              </w:rPr>
              <w:t>según lo dispuesto en el artículo quinto del Reglamento de Recital de Grado del Programa de Música de la Universidad de Pamplona: “incluir piezas de alta complejidad interpretativa dentro del estándar nacional e internacional; incluir al menos una obra de compositor colombiano; incluir una obra concertante (si la literatura del instrumento lo permite); incluir obras de diversos períodos históricos de la música”.</w:t>
            </w:r>
          </w:p>
        </w:tc>
        <w:tc>
          <w:tcPr>
            <w:tcW w:w="4253" w:type="dxa"/>
          </w:tcPr>
          <w:p w14:paraId="17E09302" w14:textId="77777777" w:rsidR="001C48A0" w:rsidRPr="000D5EBD" w:rsidRDefault="001C48A0" w:rsidP="00FA0FBC">
            <w:pPr>
              <w:rPr>
                <w:sz w:val="16"/>
                <w:szCs w:val="16"/>
              </w:rPr>
            </w:pPr>
          </w:p>
        </w:tc>
        <w:tc>
          <w:tcPr>
            <w:tcW w:w="1134" w:type="dxa"/>
          </w:tcPr>
          <w:p w14:paraId="1D747105" w14:textId="77777777" w:rsidR="001C48A0" w:rsidRPr="000D5EBD" w:rsidRDefault="001C48A0" w:rsidP="00FA0FBC">
            <w:pPr>
              <w:rPr>
                <w:sz w:val="16"/>
                <w:szCs w:val="16"/>
              </w:rPr>
            </w:pPr>
          </w:p>
        </w:tc>
      </w:tr>
      <w:tr w:rsidR="00705E41" w:rsidRPr="000D5EBD" w14:paraId="2E4CD5CC" w14:textId="77777777" w:rsidTr="00FA0FBC">
        <w:trPr>
          <w:trHeight w:val="565"/>
        </w:trPr>
        <w:tc>
          <w:tcPr>
            <w:tcW w:w="8046" w:type="dxa"/>
          </w:tcPr>
          <w:p w14:paraId="218C2E6B" w14:textId="77777777" w:rsidR="00FA0FBC" w:rsidRPr="000D5EBD" w:rsidRDefault="00FA0FBC" w:rsidP="00FA0FBC">
            <w:pPr>
              <w:pStyle w:val="Ttulo"/>
              <w:ind w:left="720"/>
              <w:rPr>
                <w:sz w:val="16"/>
                <w:szCs w:val="16"/>
              </w:rPr>
            </w:pPr>
          </w:p>
          <w:p w14:paraId="4F579E58" w14:textId="09D73EAD" w:rsidR="00705E41" w:rsidRPr="000D5EBD" w:rsidRDefault="00705E41" w:rsidP="00FA0FBC">
            <w:pPr>
              <w:pStyle w:val="Ttulo"/>
              <w:ind w:left="720"/>
              <w:rPr>
                <w:sz w:val="16"/>
                <w:szCs w:val="16"/>
              </w:rPr>
            </w:pPr>
            <w:r w:rsidRPr="000D5EBD">
              <w:rPr>
                <w:sz w:val="16"/>
                <w:szCs w:val="16"/>
              </w:rPr>
              <w:t>TOTAL</w:t>
            </w:r>
          </w:p>
        </w:tc>
        <w:tc>
          <w:tcPr>
            <w:tcW w:w="4253" w:type="dxa"/>
          </w:tcPr>
          <w:p w14:paraId="6F62676A" w14:textId="77777777" w:rsidR="00705E41" w:rsidRPr="000D5EBD" w:rsidRDefault="00705E41" w:rsidP="00FA0FBC">
            <w:pPr>
              <w:rPr>
                <w:sz w:val="16"/>
                <w:szCs w:val="16"/>
              </w:rPr>
            </w:pPr>
          </w:p>
        </w:tc>
        <w:tc>
          <w:tcPr>
            <w:tcW w:w="1134" w:type="dxa"/>
          </w:tcPr>
          <w:p w14:paraId="2D26385B" w14:textId="77777777" w:rsidR="00705E41" w:rsidRPr="000D5EBD" w:rsidRDefault="00705E41" w:rsidP="00FA0FBC">
            <w:pPr>
              <w:rPr>
                <w:sz w:val="16"/>
                <w:szCs w:val="16"/>
              </w:rPr>
            </w:pPr>
          </w:p>
        </w:tc>
      </w:tr>
    </w:tbl>
    <w:p w14:paraId="54B2CBAC" w14:textId="20447C77" w:rsidR="003F5384" w:rsidRPr="000D5EBD" w:rsidRDefault="00FA0FBC" w:rsidP="00FA0FBC">
      <w:pPr>
        <w:jc w:val="center"/>
        <w:rPr>
          <w:rFonts w:ascii="Miriam Fixed" w:hAnsi="Miriam Fixed" w:cs="Miriam Fixed"/>
          <w:b/>
          <w:bCs/>
        </w:rPr>
      </w:pPr>
      <w:r w:rsidRPr="000D5EBD">
        <w:rPr>
          <w:rFonts w:ascii="Miriam Fixed" w:hAnsi="Miriam Fixed" w:cs="Miriam Fixed" w:hint="cs"/>
          <w:b/>
          <w:bCs/>
        </w:rPr>
        <w:t>RÚBRICA DE EVALUACIÓN RECITAL DE GRADO</w:t>
      </w:r>
    </w:p>
    <w:p w14:paraId="7E67B4B2" w14:textId="01100057" w:rsidR="00FA0FBC" w:rsidRPr="000D5EBD" w:rsidRDefault="00FA0FBC" w:rsidP="00FA0FBC">
      <w:pPr>
        <w:jc w:val="center"/>
        <w:rPr>
          <w:rFonts w:ascii="Miriam Fixed" w:hAnsi="Miriam Fixed" w:cs="Miriam Fixed"/>
          <w:b/>
          <w:bCs/>
        </w:rPr>
      </w:pPr>
      <w:r w:rsidRPr="000D5EBD">
        <w:rPr>
          <w:rFonts w:ascii="Miriam Fixed" w:hAnsi="Miriam Fixed" w:cs="Miriam Fixed" w:hint="cs"/>
          <w:b/>
          <w:bCs/>
        </w:rPr>
        <w:t>PROGRAMA DE MÚSICA UNIVERSIDAD DE PAMPLONA</w:t>
      </w:r>
    </w:p>
    <w:p w14:paraId="20315988" w14:textId="77777777" w:rsidR="00FA0FBC" w:rsidRPr="000D5EBD" w:rsidRDefault="00FA0FBC" w:rsidP="00FA0FBC">
      <w:pPr>
        <w:jc w:val="center"/>
        <w:rPr>
          <w:rFonts w:ascii="Miriam Fixed" w:hAnsi="Miriam Fixed" w:cs="Miriam Fixed"/>
        </w:rPr>
      </w:pPr>
    </w:p>
    <w:p w14:paraId="31346010" w14:textId="14E2B3BB" w:rsidR="00E230D5" w:rsidRDefault="00E230D5">
      <w:r>
        <w:br w:type="page"/>
      </w:r>
    </w:p>
    <w:p w14:paraId="5815C43B" w14:textId="3807ACD3" w:rsidR="00C04A7B" w:rsidRPr="003732B4" w:rsidRDefault="00F44706">
      <w:pPr>
        <w:rPr>
          <w:b/>
          <w:color w:val="FF0000"/>
        </w:rPr>
      </w:pPr>
      <w:r w:rsidRPr="00013ADC">
        <w:rPr>
          <w:b/>
        </w:rPr>
        <w:lastRenderedPageBreak/>
        <w:t>Tabla</w:t>
      </w:r>
      <w:r w:rsidR="00C04A7B" w:rsidRPr="00013ADC">
        <w:rPr>
          <w:b/>
        </w:rPr>
        <w:t xml:space="preserve"> de </w:t>
      </w:r>
      <w:r w:rsidR="00FC64D0" w:rsidRPr="00013ADC">
        <w:rPr>
          <w:b/>
        </w:rPr>
        <w:t>calific</w:t>
      </w:r>
      <w:r w:rsidR="00C04A7B" w:rsidRPr="00013ADC">
        <w:rPr>
          <w:b/>
        </w:rPr>
        <w:t>ación</w:t>
      </w:r>
    </w:p>
    <w:p w14:paraId="21543CBE" w14:textId="77777777" w:rsidR="00C04A7B" w:rsidRDefault="00C04A7B"/>
    <w:tbl>
      <w:tblPr>
        <w:tblStyle w:val="Tablaconcuadrcula"/>
        <w:tblW w:w="0" w:type="auto"/>
        <w:tblLook w:val="04A0" w:firstRow="1" w:lastRow="0" w:firstColumn="1" w:lastColumn="0" w:noHBand="0" w:noVBand="1"/>
      </w:tblPr>
      <w:tblGrid>
        <w:gridCol w:w="3111"/>
        <w:gridCol w:w="639"/>
        <w:gridCol w:w="643"/>
        <w:gridCol w:w="643"/>
        <w:gridCol w:w="643"/>
        <w:gridCol w:w="643"/>
        <w:gridCol w:w="643"/>
        <w:gridCol w:w="643"/>
        <w:gridCol w:w="643"/>
        <w:gridCol w:w="1639"/>
        <w:gridCol w:w="1496"/>
        <w:gridCol w:w="1836"/>
      </w:tblGrid>
      <w:tr w:rsidR="003732B4" w14:paraId="1419FD20" w14:textId="36F019C9" w:rsidTr="005218DD">
        <w:tc>
          <w:tcPr>
            <w:tcW w:w="3110" w:type="dxa"/>
          </w:tcPr>
          <w:p w14:paraId="10476268" w14:textId="77777777" w:rsidR="005218DD" w:rsidRPr="00FC64D0" w:rsidRDefault="005218DD" w:rsidP="00FC64D0">
            <w:pPr>
              <w:jc w:val="center"/>
              <w:rPr>
                <w:b/>
              </w:rPr>
            </w:pPr>
            <w:r w:rsidRPr="00FC64D0">
              <w:rPr>
                <w:b/>
                <w:noProof/>
                <w:lang w:val="es-CO" w:eastAsia="es-CO"/>
              </w:rPr>
              <mc:AlternateContent>
                <mc:Choice Requires="wps">
                  <w:drawing>
                    <wp:anchor distT="0" distB="0" distL="114300" distR="114300" simplePos="0" relativeHeight="251687936" behindDoc="0" locked="0" layoutInCell="1" allowOverlap="1" wp14:anchorId="37336595" wp14:editId="735340D8">
                      <wp:simplePos x="0" y="0"/>
                      <wp:positionH relativeFrom="column">
                        <wp:posOffset>-38735</wp:posOffset>
                      </wp:positionH>
                      <wp:positionV relativeFrom="paragraph">
                        <wp:posOffset>15875</wp:posOffset>
                      </wp:positionV>
                      <wp:extent cx="1905000" cy="838200"/>
                      <wp:effectExtent l="50800" t="38100" r="38100" b="76200"/>
                      <wp:wrapNone/>
                      <wp:docPr id="1" name="Conector recto 1"/>
                      <wp:cNvGraphicFramePr/>
                      <a:graphic xmlns:a="http://schemas.openxmlformats.org/drawingml/2006/main">
                        <a:graphicData uri="http://schemas.microsoft.com/office/word/2010/wordprocessingShape">
                          <wps:wsp>
                            <wps:cNvCnPr/>
                            <wps:spPr>
                              <a:xfrm flipH="1">
                                <a:off x="0" y="0"/>
                                <a:ext cx="1905000" cy="838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2BEE9" id="Conector recto 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25pt" to="146.9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fnwwEAAM4DAAAOAAAAZHJzL2Uyb0RvYy54bWysU8tu2zAQvAfoPxC815JdNHAEyzk4SHsI&#10;UiNpP4ChlhYBvrBkLfnvu6RstWiDFihyofjYmd2ZXW1uR2vYETBq71q+XNScgZO+0+7Q8m9f79+v&#10;OYtJuE4Y76DlJ4j8dvvuajOEBla+96YDZETiYjOElvcphaaqouzBirjwARw9Ko9WJDrioepQDMRu&#10;TbWq6+tq8NgF9BJipNu76ZFvC79SINMXpSIkZlpOtaWyYllf8lptN6I5oAi9lucyxH9UYYV2lHSm&#10;uhNJsO+o/6CyWqKPXqWF9LbySmkJRQOpWda/qXnuRYCihcyJYbYpvh2tfDzukemOeseZE5ZatKNG&#10;yeSRYf6wZfZoCLGh0J3b4/kUwx6z4FGhZcro8DlT5BsSxcbi8Gl2GMbEJF0ub+qPdU2NkPS2/rCm&#10;Fmb6auLJ6IAxfQJvWd603GiXHRCNOD7ENIVeQgiX65oqKbt0MpCDjXsCRaoo46qgyzzBziA7CpoE&#10;ISW4VJRR6hKdYUobMwPrfwPP8RkKZdZm8OTEX7POiJLZuzSDrXYeX8uexkvJaoq/ODDpzha8+O5U&#10;elSsoaEp5p4HPE/lr+cC//kbbn8AAAD//wMAUEsDBBQABgAIAAAAIQBTPi3P4gAAAA0BAAAPAAAA&#10;ZHJzL2Rvd25yZXYueG1sTE9NT8JAEL2b+B82Y+INthRppHRLQIOeOAgmXJfu0DbuzjbdBYq/3vGk&#10;l5dM3pv3USwHZ8UF+9B6UjAZJyCQKm9aqhV87jejZxAhajLaekIFNwywLO/vCp0bf6UPvOxiLdiE&#10;Qq4VNDF2uZShatDpMPYdEnMn3zsd+exraXp9ZXNnZZokmXS6JU5odIcvDVZfu7NT0Gfh9rY5bN/X&#10;+5hkq3RtOvsdlXp8GF4XDKsFiIhD/PuA3w3cH0oudvRnMkFYBaNswkoF6QwE0+l8OgdxZN30aQay&#10;LOT/FeUPAAAA//8DAFBLAQItABQABgAIAAAAIQC2gziS/gAAAOEBAAATAAAAAAAAAAAAAAAAAAAA&#10;AABbQ29udGVudF9UeXBlc10ueG1sUEsBAi0AFAAGAAgAAAAhADj9If/WAAAAlAEAAAsAAAAAAAAA&#10;AAAAAAAALwEAAF9yZWxzLy5yZWxzUEsBAi0AFAAGAAgAAAAhALS+p+fDAQAAzgMAAA4AAAAAAAAA&#10;AAAAAAAALgIAAGRycy9lMm9Eb2MueG1sUEsBAi0AFAAGAAgAAAAhAFM+Lc/iAAAADQEAAA8AAAAA&#10;AAAAAAAAAAAAHQQAAGRycy9kb3ducmV2LnhtbFBLBQYAAAAABAAEAPMAAAAsBQAAAAA=&#10;" strokecolor="#4f81bd [3204]" strokeweight="2pt">
                      <v:shadow on="t" color="black" opacity="24903f" origin=",.5" offset="0,.55556mm"/>
                    </v:line>
                  </w:pict>
                </mc:Fallback>
              </mc:AlternateContent>
            </w:r>
            <w:r w:rsidRPr="00FC64D0">
              <w:rPr>
                <w:b/>
              </w:rPr>
              <w:t>Obra</w:t>
            </w:r>
          </w:p>
          <w:p w14:paraId="1D96E342" w14:textId="77777777" w:rsidR="005218DD" w:rsidRPr="00FC64D0" w:rsidRDefault="005218DD" w:rsidP="00FC64D0">
            <w:pPr>
              <w:jc w:val="center"/>
              <w:rPr>
                <w:b/>
              </w:rPr>
            </w:pPr>
          </w:p>
          <w:p w14:paraId="40992CA6" w14:textId="5CA517F3" w:rsidR="005218DD" w:rsidRPr="00FC64D0" w:rsidRDefault="005218DD" w:rsidP="00FC64D0">
            <w:pPr>
              <w:jc w:val="center"/>
              <w:rPr>
                <w:b/>
              </w:rPr>
            </w:pPr>
          </w:p>
          <w:p w14:paraId="4F52B5B2" w14:textId="77777777" w:rsidR="005218DD" w:rsidRPr="00FC64D0" w:rsidRDefault="005218DD" w:rsidP="00FC64D0">
            <w:pPr>
              <w:jc w:val="center"/>
              <w:rPr>
                <w:b/>
              </w:rPr>
            </w:pPr>
          </w:p>
          <w:p w14:paraId="04ECD90D" w14:textId="4494AFAD" w:rsidR="005218DD" w:rsidRPr="00FC64D0" w:rsidRDefault="005218DD" w:rsidP="00FC64D0">
            <w:pPr>
              <w:jc w:val="center"/>
              <w:rPr>
                <w:b/>
              </w:rPr>
            </w:pPr>
            <w:r w:rsidRPr="00FC64D0">
              <w:rPr>
                <w:b/>
              </w:rPr>
              <w:t>Criterios</w:t>
            </w:r>
          </w:p>
        </w:tc>
        <w:tc>
          <w:tcPr>
            <w:tcW w:w="816" w:type="dxa"/>
          </w:tcPr>
          <w:p w14:paraId="3B9D41D7" w14:textId="797DCE31" w:rsidR="005218DD" w:rsidRPr="00FC64D0" w:rsidRDefault="005218DD" w:rsidP="00FC64D0">
            <w:pPr>
              <w:jc w:val="center"/>
              <w:rPr>
                <w:b/>
              </w:rPr>
            </w:pPr>
            <w:r w:rsidRPr="00FC64D0">
              <w:rPr>
                <w:b/>
              </w:rPr>
              <w:t>1</w:t>
            </w:r>
          </w:p>
        </w:tc>
        <w:tc>
          <w:tcPr>
            <w:tcW w:w="823" w:type="dxa"/>
          </w:tcPr>
          <w:p w14:paraId="0D4F8145" w14:textId="1CF9F0F2" w:rsidR="005218DD" w:rsidRPr="00FC64D0" w:rsidRDefault="005218DD" w:rsidP="00FC64D0">
            <w:pPr>
              <w:jc w:val="center"/>
              <w:rPr>
                <w:b/>
              </w:rPr>
            </w:pPr>
            <w:r w:rsidRPr="00FC64D0">
              <w:rPr>
                <w:b/>
              </w:rPr>
              <w:t>2</w:t>
            </w:r>
          </w:p>
        </w:tc>
        <w:tc>
          <w:tcPr>
            <w:tcW w:w="823" w:type="dxa"/>
          </w:tcPr>
          <w:p w14:paraId="3E1EFAB9" w14:textId="1EB5520D" w:rsidR="005218DD" w:rsidRPr="00FC64D0" w:rsidRDefault="005218DD" w:rsidP="00FC64D0">
            <w:pPr>
              <w:jc w:val="center"/>
              <w:rPr>
                <w:b/>
              </w:rPr>
            </w:pPr>
            <w:r w:rsidRPr="00FC64D0">
              <w:rPr>
                <w:b/>
              </w:rPr>
              <w:t>3</w:t>
            </w:r>
          </w:p>
        </w:tc>
        <w:tc>
          <w:tcPr>
            <w:tcW w:w="824" w:type="dxa"/>
          </w:tcPr>
          <w:p w14:paraId="4585700F" w14:textId="2D197286" w:rsidR="005218DD" w:rsidRPr="00FC64D0" w:rsidRDefault="005218DD" w:rsidP="00FC64D0">
            <w:pPr>
              <w:jc w:val="center"/>
              <w:rPr>
                <w:b/>
              </w:rPr>
            </w:pPr>
            <w:r w:rsidRPr="00FC64D0">
              <w:rPr>
                <w:b/>
              </w:rPr>
              <w:t>4</w:t>
            </w:r>
          </w:p>
        </w:tc>
        <w:tc>
          <w:tcPr>
            <w:tcW w:w="824" w:type="dxa"/>
          </w:tcPr>
          <w:p w14:paraId="2B28DC06" w14:textId="444B4DB1" w:rsidR="005218DD" w:rsidRPr="00FC64D0" w:rsidRDefault="005218DD" w:rsidP="00FC64D0">
            <w:pPr>
              <w:jc w:val="center"/>
              <w:rPr>
                <w:b/>
              </w:rPr>
            </w:pPr>
            <w:r w:rsidRPr="00FC64D0">
              <w:rPr>
                <w:b/>
              </w:rPr>
              <w:t>5</w:t>
            </w:r>
          </w:p>
        </w:tc>
        <w:tc>
          <w:tcPr>
            <w:tcW w:w="824" w:type="dxa"/>
          </w:tcPr>
          <w:p w14:paraId="598D8D39" w14:textId="17F05AAE" w:rsidR="005218DD" w:rsidRPr="00FC64D0" w:rsidRDefault="005218DD" w:rsidP="00FC64D0">
            <w:pPr>
              <w:jc w:val="center"/>
              <w:rPr>
                <w:b/>
              </w:rPr>
            </w:pPr>
            <w:r w:rsidRPr="00FC64D0">
              <w:rPr>
                <w:b/>
              </w:rPr>
              <w:t>6</w:t>
            </w:r>
          </w:p>
        </w:tc>
        <w:tc>
          <w:tcPr>
            <w:tcW w:w="824" w:type="dxa"/>
          </w:tcPr>
          <w:p w14:paraId="266FA2A5" w14:textId="7AD3790F" w:rsidR="005218DD" w:rsidRPr="00FC64D0" w:rsidRDefault="005218DD" w:rsidP="00FC64D0">
            <w:pPr>
              <w:jc w:val="center"/>
              <w:rPr>
                <w:b/>
              </w:rPr>
            </w:pPr>
            <w:r w:rsidRPr="00FC64D0">
              <w:rPr>
                <w:b/>
              </w:rPr>
              <w:t>7</w:t>
            </w:r>
          </w:p>
        </w:tc>
        <w:tc>
          <w:tcPr>
            <w:tcW w:w="824" w:type="dxa"/>
          </w:tcPr>
          <w:p w14:paraId="23BF4CBD" w14:textId="1DD828F7" w:rsidR="005218DD" w:rsidRPr="00FC64D0" w:rsidRDefault="005218DD" w:rsidP="00FC64D0">
            <w:pPr>
              <w:jc w:val="center"/>
              <w:rPr>
                <w:b/>
              </w:rPr>
            </w:pPr>
            <w:r w:rsidRPr="00FC64D0">
              <w:rPr>
                <w:b/>
              </w:rPr>
              <w:t>8</w:t>
            </w:r>
          </w:p>
        </w:tc>
        <w:tc>
          <w:tcPr>
            <w:tcW w:w="824" w:type="dxa"/>
          </w:tcPr>
          <w:p w14:paraId="7CEFBC5B" w14:textId="08A85098" w:rsidR="005218DD" w:rsidRPr="00FC64D0" w:rsidRDefault="005218DD" w:rsidP="00FC64D0">
            <w:pPr>
              <w:jc w:val="center"/>
              <w:rPr>
                <w:b/>
              </w:rPr>
            </w:pPr>
            <w:r w:rsidRPr="00FC64D0">
              <w:rPr>
                <w:b/>
              </w:rPr>
              <w:t>9</w:t>
            </w:r>
          </w:p>
        </w:tc>
        <w:tc>
          <w:tcPr>
            <w:tcW w:w="1496" w:type="dxa"/>
          </w:tcPr>
          <w:p w14:paraId="6E152C51" w14:textId="1CA6B738" w:rsidR="005218DD" w:rsidRPr="00FC64D0" w:rsidRDefault="005218DD" w:rsidP="00FC64D0">
            <w:pPr>
              <w:jc w:val="center"/>
              <w:rPr>
                <w:b/>
              </w:rPr>
            </w:pPr>
            <w:r w:rsidRPr="00FC64D0">
              <w:rPr>
                <w:b/>
              </w:rPr>
              <w:t>Calificación</w:t>
            </w:r>
          </w:p>
        </w:tc>
        <w:tc>
          <w:tcPr>
            <w:tcW w:w="1210" w:type="dxa"/>
          </w:tcPr>
          <w:p w14:paraId="341A03D2" w14:textId="3EDF42D5" w:rsidR="005218DD" w:rsidRPr="00FC64D0" w:rsidRDefault="005218DD" w:rsidP="00FC64D0">
            <w:pPr>
              <w:jc w:val="center"/>
              <w:rPr>
                <w:b/>
              </w:rPr>
            </w:pPr>
            <w:r>
              <w:rPr>
                <w:b/>
              </w:rPr>
              <w:t>Observaciones</w:t>
            </w:r>
          </w:p>
        </w:tc>
      </w:tr>
      <w:tr w:rsidR="003732B4" w14:paraId="6CFDE377" w14:textId="651153EC" w:rsidTr="005218DD">
        <w:tc>
          <w:tcPr>
            <w:tcW w:w="3110" w:type="dxa"/>
          </w:tcPr>
          <w:p w14:paraId="46B56540" w14:textId="604E4AC9" w:rsidR="005218DD" w:rsidRDefault="005218DD" w:rsidP="00FC64D0">
            <w:pPr>
              <w:pStyle w:val="Prrafodelista"/>
              <w:numPr>
                <w:ilvl w:val="0"/>
                <w:numId w:val="2"/>
              </w:numPr>
            </w:pPr>
            <w:r>
              <w:t>Tempo</w:t>
            </w:r>
          </w:p>
        </w:tc>
        <w:tc>
          <w:tcPr>
            <w:tcW w:w="816" w:type="dxa"/>
          </w:tcPr>
          <w:p w14:paraId="110151CC" w14:textId="77777777" w:rsidR="005218DD" w:rsidRDefault="005218DD" w:rsidP="00607572"/>
        </w:tc>
        <w:tc>
          <w:tcPr>
            <w:tcW w:w="823" w:type="dxa"/>
          </w:tcPr>
          <w:p w14:paraId="37FA356C" w14:textId="1AF3AB5A" w:rsidR="005218DD" w:rsidRDefault="005218DD" w:rsidP="00607572"/>
        </w:tc>
        <w:tc>
          <w:tcPr>
            <w:tcW w:w="823" w:type="dxa"/>
          </w:tcPr>
          <w:p w14:paraId="14E03CAA" w14:textId="77777777" w:rsidR="005218DD" w:rsidRDefault="005218DD" w:rsidP="00607572"/>
        </w:tc>
        <w:tc>
          <w:tcPr>
            <w:tcW w:w="824" w:type="dxa"/>
          </w:tcPr>
          <w:p w14:paraId="798403B8" w14:textId="77777777" w:rsidR="005218DD" w:rsidRDefault="005218DD" w:rsidP="00607572"/>
        </w:tc>
        <w:tc>
          <w:tcPr>
            <w:tcW w:w="824" w:type="dxa"/>
          </w:tcPr>
          <w:p w14:paraId="588FB25D" w14:textId="77777777" w:rsidR="005218DD" w:rsidRDefault="005218DD" w:rsidP="00607572"/>
        </w:tc>
        <w:tc>
          <w:tcPr>
            <w:tcW w:w="824" w:type="dxa"/>
          </w:tcPr>
          <w:p w14:paraId="1BBA71D4" w14:textId="77777777" w:rsidR="005218DD" w:rsidRDefault="005218DD" w:rsidP="00607572"/>
        </w:tc>
        <w:tc>
          <w:tcPr>
            <w:tcW w:w="824" w:type="dxa"/>
          </w:tcPr>
          <w:p w14:paraId="5AAD95E6" w14:textId="77777777" w:rsidR="005218DD" w:rsidRDefault="005218DD" w:rsidP="00607572"/>
        </w:tc>
        <w:tc>
          <w:tcPr>
            <w:tcW w:w="824" w:type="dxa"/>
          </w:tcPr>
          <w:p w14:paraId="505C881F" w14:textId="77777777" w:rsidR="005218DD" w:rsidRDefault="005218DD" w:rsidP="00607572"/>
        </w:tc>
        <w:tc>
          <w:tcPr>
            <w:tcW w:w="824" w:type="dxa"/>
          </w:tcPr>
          <w:p w14:paraId="08DEF8DD" w14:textId="77777777" w:rsidR="005218DD" w:rsidRDefault="005218DD" w:rsidP="00607572"/>
        </w:tc>
        <w:tc>
          <w:tcPr>
            <w:tcW w:w="1496" w:type="dxa"/>
          </w:tcPr>
          <w:p w14:paraId="0E4D0696" w14:textId="77777777" w:rsidR="005218DD" w:rsidRDefault="005218DD" w:rsidP="00607572"/>
        </w:tc>
        <w:tc>
          <w:tcPr>
            <w:tcW w:w="1210" w:type="dxa"/>
          </w:tcPr>
          <w:p w14:paraId="64CD6D42" w14:textId="77777777" w:rsidR="005218DD" w:rsidRDefault="005218DD" w:rsidP="00607572"/>
        </w:tc>
      </w:tr>
      <w:tr w:rsidR="003732B4" w14:paraId="4484CFD6" w14:textId="37E565BA" w:rsidTr="005218DD">
        <w:tc>
          <w:tcPr>
            <w:tcW w:w="3110" w:type="dxa"/>
          </w:tcPr>
          <w:p w14:paraId="67284F50" w14:textId="0787A0CD" w:rsidR="005218DD" w:rsidRDefault="005218DD" w:rsidP="00FC64D0">
            <w:pPr>
              <w:pStyle w:val="Prrafodelista"/>
              <w:numPr>
                <w:ilvl w:val="0"/>
                <w:numId w:val="2"/>
              </w:numPr>
            </w:pPr>
            <w:r>
              <w:t>Agógica</w:t>
            </w:r>
          </w:p>
        </w:tc>
        <w:tc>
          <w:tcPr>
            <w:tcW w:w="816" w:type="dxa"/>
          </w:tcPr>
          <w:p w14:paraId="28C3AC98" w14:textId="77777777" w:rsidR="005218DD" w:rsidRDefault="005218DD" w:rsidP="00607572"/>
        </w:tc>
        <w:tc>
          <w:tcPr>
            <w:tcW w:w="823" w:type="dxa"/>
          </w:tcPr>
          <w:p w14:paraId="1077931F" w14:textId="7AABB820" w:rsidR="005218DD" w:rsidRDefault="005218DD" w:rsidP="00607572"/>
        </w:tc>
        <w:tc>
          <w:tcPr>
            <w:tcW w:w="823" w:type="dxa"/>
          </w:tcPr>
          <w:p w14:paraId="5653C4AF" w14:textId="77777777" w:rsidR="005218DD" w:rsidRDefault="005218DD" w:rsidP="00607572"/>
        </w:tc>
        <w:tc>
          <w:tcPr>
            <w:tcW w:w="824" w:type="dxa"/>
          </w:tcPr>
          <w:p w14:paraId="66AD3ECB" w14:textId="77777777" w:rsidR="005218DD" w:rsidRDefault="005218DD" w:rsidP="00607572"/>
        </w:tc>
        <w:tc>
          <w:tcPr>
            <w:tcW w:w="824" w:type="dxa"/>
          </w:tcPr>
          <w:p w14:paraId="1F4EEE0E" w14:textId="77777777" w:rsidR="005218DD" w:rsidRDefault="005218DD" w:rsidP="00607572"/>
        </w:tc>
        <w:tc>
          <w:tcPr>
            <w:tcW w:w="824" w:type="dxa"/>
          </w:tcPr>
          <w:p w14:paraId="320F4FAD" w14:textId="77777777" w:rsidR="005218DD" w:rsidRDefault="005218DD" w:rsidP="00607572"/>
        </w:tc>
        <w:tc>
          <w:tcPr>
            <w:tcW w:w="824" w:type="dxa"/>
          </w:tcPr>
          <w:p w14:paraId="1070695B" w14:textId="77777777" w:rsidR="005218DD" w:rsidRDefault="005218DD" w:rsidP="00607572"/>
        </w:tc>
        <w:tc>
          <w:tcPr>
            <w:tcW w:w="824" w:type="dxa"/>
          </w:tcPr>
          <w:p w14:paraId="438682CD" w14:textId="77777777" w:rsidR="005218DD" w:rsidRDefault="005218DD" w:rsidP="00607572"/>
        </w:tc>
        <w:tc>
          <w:tcPr>
            <w:tcW w:w="824" w:type="dxa"/>
          </w:tcPr>
          <w:p w14:paraId="1A54DBE6" w14:textId="77777777" w:rsidR="005218DD" w:rsidRDefault="005218DD" w:rsidP="00607572"/>
        </w:tc>
        <w:tc>
          <w:tcPr>
            <w:tcW w:w="1496" w:type="dxa"/>
          </w:tcPr>
          <w:p w14:paraId="432A1846" w14:textId="77777777" w:rsidR="005218DD" w:rsidRDefault="005218DD" w:rsidP="00607572"/>
        </w:tc>
        <w:tc>
          <w:tcPr>
            <w:tcW w:w="1210" w:type="dxa"/>
          </w:tcPr>
          <w:p w14:paraId="767C67DC" w14:textId="77777777" w:rsidR="005218DD" w:rsidRDefault="005218DD" w:rsidP="00607572"/>
        </w:tc>
      </w:tr>
      <w:tr w:rsidR="003732B4" w14:paraId="5953AAC1" w14:textId="1DA95437" w:rsidTr="005218DD">
        <w:tc>
          <w:tcPr>
            <w:tcW w:w="3110" w:type="dxa"/>
          </w:tcPr>
          <w:p w14:paraId="6D64E356" w14:textId="0D99930F" w:rsidR="005218DD" w:rsidRDefault="005218DD" w:rsidP="00FC64D0">
            <w:pPr>
              <w:pStyle w:val="Prrafodelista"/>
              <w:numPr>
                <w:ilvl w:val="0"/>
                <w:numId w:val="2"/>
              </w:numPr>
            </w:pPr>
            <w:r>
              <w:t>Dinámica</w:t>
            </w:r>
          </w:p>
        </w:tc>
        <w:tc>
          <w:tcPr>
            <w:tcW w:w="816" w:type="dxa"/>
          </w:tcPr>
          <w:p w14:paraId="0CBE178A" w14:textId="77777777" w:rsidR="005218DD" w:rsidRDefault="005218DD" w:rsidP="00607572"/>
        </w:tc>
        <w:tc>
          <w:tcPr>
            <w:tcW w:w="823" w:type="dxa"/>
          </w:tcPr>
          <w:p w14:paraId="527248C3" w14:textId="75C11E8E" w:rsidR="005218DD" w:rsidRDefault="005218DD" w:rsidP="00607572"/>
        </w:tc>
        <w:tc>
          <w:tcPr>
            <w:tcW w:w="823" w:type="dxa"/>
          </w:tcPr>
          <w:p w14:paraId="055E37B0" w14:textId="77777777" w:rsidR="005218DD" w:rsidRDefault="005218DD" w:rsidP="00607572"/>
        </w:tc>
        <w:tc>
          <w:tcPr>
            <w:tcW w:w="824" w:type="dxa"/>
          </w:tcPr>
          <w:p w14:paraId="0A8AFC0F" w14:textId="77777777" w:rsidR="005218DD" w:rsidRDefault="005218DD" w:rsidP="00607572"/>
        </w:tc>
        <w:tc>
          <w:tcPr>
            <w:tcW w:w="824" w:type="dxa"/>
          </w:tcPr>
          <w:p w14:paraId="10F489DE" w14:textId="77777777" w:rsidR="005218DD" w:rsidRDefault="005218DD" w:rsidP="00607572"/>
        </w:tc>
        <w:tc>
          <w:tcPr>
            <w:tcW w:w="824" w:type="dxa"/>
          </w:tcPr>
          <w:p w14:paraId="1059C8E4" w14:textId="77777777" w:rsidR="005218DD" w:rsidRDefault="005218DD" w:rsidP="00607572"/>
        </w:tc>
        <w:tc>
          <w:tcPr>
            <w:tcW w:w="824" w:type="dxa"/>
          </w:tcPr>
          <w:p w14:paraId="5F7C91FE" w14:textId="77777777" w:rsidR="005218DD" w:rsidRDefault="005218DD" w:rsidP="00607572"/>
        </w:tc>
        <w:tc>
          <w:tcPr>
            <w:tcW w:w="824" w:type="dxa"/>
          </w:tcPr>
          <w:p w14:paraId="48F99BD5" w14:textId="77777777" w:rsidR="005218DD" w:rsidRDefault="005218DD" w:rsidP="00607572"/>
        </w:tc>
        <w:tc>
          <w:tcPr>
            <w:tcW w:w="824" w:type="dxa"/>
          </w:tcPr>
          <w:p w14:paraId="2ADC1D10" w14:textId="77777777" w:rsidR="005218DD" w:rsidRDefault="005218DD" w:rsidP="00607572"/>
        </w:tc>
        <w:tc>
          <w:tcPr>
            <w:tcW w:w="1496" w:type="dxa"/>
          </w:tcPr>
          <w:p w14:paraId="1F1B9471" w14:textId="77777777" w:rsidR="005218DD" w:rsidRDefault="005218DD" w:rsidP="00607572"/>
        </w:tc>
        <w:tc>
          <w:tcPr>
            <w:tcW w:w="1210" w:type="dxa"/>
          </w:tcPr>
          <w:p w14:paraId="04108E09" w14:textId="77777777" w:rsidR="005218DD" w:rsidRDefault="005218DD" w:rsidP="00607572"/>
        </w:tc>
      </w:tr>
      <w:tr w:rsidR="003732B4" w14:paraId="414F493B" w14:textId="0A25B0C3" w:rsidTr="005218DD">
        <w:tc>
          <w:tcPr>
            <w:tcW w:w="3110" w:type="dxa"/>
          </w:tcPr>
          <w:p w14:paraId="6B9A589E" w14:textId="193C5100" w:rsidR="005218DD" w:rsidRDefault="005218DD" w:rsidP="00FC64D0">
            <w:pPr>
              <w:pStyle w:val="Prrafodelista"/>
              <w:numPr>
                <w:ilvl w:val="0"/>
                <w:numId w:val="2"/>
              </w:numPr>
            </w:pPr>
            <w:r>
              <w:t>Fraseo</w:t>
            </w:r>
          </w:p>
        </w:tc>
        <w:tc>
          <w:tcPr>
            <w:tcW w:w="816" w:type="dxa"/>
          </w:tcPr>
          <w:p w14:paraId="6AFF88B0" w14:textId="77777777" w:rsidR="005218DD" w:rsidRDefault="005218DD" w:rsidP="00607572"/>
        </w:tc>
        <w:tc>
          <w:tcPr>
            <w:tcW w:w="823" w:type="dxa"/>
          </w:tcPr>
          <w:p w14:paraId="1B469E1C" w14:textId="7399B69D" w:rsidR="005218DD" w:rsidRDefault="005218DD" w:rsidP="00607572"/>
        </w:tc>
        <w:tc>
          <w:tcPr>
            <w:tcW w:w="823" w:type="dxa"/>
          </w:tcPr>
          <w:p w14:paraId="7F2C639F" w14:textId="77777777" w:rsidR="005218DD" w:rsidRDefault="005218DD" w:rsidP="00607572"/>
        </w:tc>
        <w:tc>
          <w:tcPr>
            <w:tcW w:w="824" w:type="dxa"/>
          </w:tcPr>
          <w:p w14:paraId="64F6C797" w14:textId="77777777" w:rsidR="005218DD" w:rsidRDefault="005218DD" w:rsidP="00607572"/>
        </w:tc>
        <w:tc>
          <w:tcPr>
            <w:tcW w:w="824" w:type="dxa"/>
          </w:tcPr>
          <w:p w14:paraId="6A53DD5F" w14:textId="77777777" w:rsidR="005218DD" w:rsidRDefault="005218DD" w:rsidP="00607572"/>
        </w:tc>
        <w:tc>
          <w:tcPr>
            <w:tcW w:w="824" w:type="dxa"/>
          </w:tcPr>
          <w:p w14:paraId="2E606678" w14:textId="77777777" w:rsidR="005218DD" w:rsidRDefault="005218DD" w:rsidP="00607572"/>
        </w:tc>
        <w:tc>
          <w:tcPr>
            <w:tcW w:w="824" w:type="dxa"/>
          </w:tcPr>
          <w:p w14:paraId="4347E515" w14:textId="77777777" w:rsidR="005218DD" w:rsidRDefault="005218DD" w:rsidP="00607572"/>
        </w:tc>
        <w:tc>
          <w:tcPr>
            <w:tcW w:w="824" w:type="dxa"/>
          </w:tcPr>
          <w:p w14:paraId="382C2827" w14:textId="77777777" w:rsidR="005218DD" w:rsidRDefault="005218DD" w:rsidP="00607572"/>
        </w:tc>
        <w:tc>
          <w:tcPr>
            <w:tcW w:w="824" w:type="dxa"/>
          </w:tcPr>
          <w:p w14:paraId="110D2BA0" w14:textId="77777777" w:rsidR="005218DD" w:rsidRDefault="005218DD" w:rsidP="00607572"/>
        </w:tc>
        <w:tc>
          <w:tcPr>
            <w:tcW w:w="1496" w:type="dxa"/>
          </w:tcPr>
          <w:p w14:paraId="12C49939" w14:textId="77777777" w:rsidR="005218DD" w:rsidRDefault="005218DD" w:rsidP="00607572"/>
        </w:tc>
        <w:tc>
          <w:tcPr>
            <w:tcW w:w="1210" w:type="dxa"/>
          </w:tcPr>
          <w:p w14:paraId="62FAD2DF" w14:textId="77777777" w:rsidR="005218DD" w:rsidRDefault="005218DD" w:rsidP="00607572"/>
        </w:tc>
      </w:tr>
      <w:tr w:rsidR="003732B4" w14:paraId="5AFD1DDF" w14:textId="4B78B164" w:rsidTr="005218DD">
        <w:tc>
          <w:tcPr>
            <w:tcW w:w="3110" w:type="dxa"/>
          </w:tcPr>
          <w:p w14:paraId="6F2AC6B5" w14:textId="022ACD74" w:rsidR="005218DD" w:rsidRDefault="005218DD" w:rsidP="00FC64D0">
            <w:pPr>
              <w:pStyle w:val="Prrafodelista"/>
              <w:numPr>
                <w:ilvl w:val="0"/>
                <w:numId w:val="2"/>
              </w:numPr>
            </w:pPr>
            <w:r>
              <w:t>Articulación</w:t>
            </w:r>
          </w:p>
        </w:tc>
        <w:tc>
          <w:tcPr>
            <w:tcW w:w="816" w:type="dxa"/>
          </w:tcPr>
          <w:p w14:paraId="70487A3D" w14:textId="77777777" w:rsidR="005218DD" w:rsidRDefault="005218DD" w:rsidP="00607572"/>
        </w:tc>
        <w:tc>
          <w:tcPr>
            <w:tcW w:w="823" w:type="dxa"/>
          </w:tcPr>
          <w:p w14:paraId="5715F17B" w14:textId="682BB841" w:rsidR="005218DD" w:rsidRDefault="005218DD" w:rsidP="00607572"/>
        </w:tc>
        <w:tc>
          <w:tcPr>
            <w:tcW w:w="823" w:type="dxa"/>
          </w:tcPr>
          <w:p w14:paraId="7FDDF2E4" w14:textId="77777777" w:rsidR="005218DD" w:rsidRDefault="005218DD" w:rsidP="00607572"/>
        </w:tc>
        <w:tc>
          <w:tcPr>
            <w:tcW w:w="824" w:type="dxa"/>
          </w:tcPr>
          <w:p w14:paraId="00BC14A9" w14:textId="77777777" w:rsidR="005218DD" w:rsidRDefault="005218DD" w:rsidP="00607572"/>
        </w:tc>
        <w:tc>
          <w:tcPr>
            <w:tcW w:w="824" w:type="dxa"/>
          </w:tcPr>
          <w:p w14:paraId="4A714660" w14:textId="77777777" w:rsidR="005218DD" w:rsidRDefault="005218DD" w:rsidP="00607572"/>
        </w:tc>
        <w:tc>
          <w:tcPr>
            <w:tcW w:w="824" w:type="dxa"/>
          </w:tcPr>
          <w:p w14:paraId="76A5A671" w14:textId="77777777" w:rsidR="005218DD" w:rsidRDefault="005218DD" w:rsidP="00607572"/>
        </w:tc>
        <w:tc>
          <w:tcPr>
            <w:tcW w:w="824" w:type="dxa"/>
          </w:tcPr>
          <w:p w14:paraId="4BEF32FD" w14:textId="77777777" w:rsidR="005218DD" w:rsidRDefault="005218DD" w:rsidP="00607572"/>
        </w:tc>
        <w:tc>
          <w:tcPr>
            <w:tcW w:w="824" w:type="dxa"/>
          </w:tcPr>
          <w:p w14:paraId="3283EA27" w14:textId="77777777" w:rsidR="005218DD" w:rsidRDefault="005218DD" w:rsidP="00607572"/>
        </w:tc>
        <w:tc>
          <w:tcPr>
            <w:tcW w:w="824" w:type="dxa"/>
          </w:tcPr>
          <w:p w14:paraId="09BAB6A2" w14:textId="77777777" w:rsidR="005218DD" w:rsidRDefault="005218DD" w:rsidP="00607572"/>
        </w:tc>
        <w:tc>
          <w:tcPr>
            <w:tcW w:w="1496" w:type="dxa"/>
          </w:tcPr>
          <w:p w14:paraId="2244E71F" w14:textId="77777777" w:rsidR="005218DD" w:rsidRDefault="005218DD" w:rsidP="00607572"/>
        </w:tc>
        <w:tc>
          <w:tcPr>
            <w:tcW w:w="1210" w:type="dxa"/>
          </w:tcPr>
          <w:p w14:paraId="703A373F" w14:textId="77777777" w:rsidR="005218DD" w:rsidRDefault="005218DD" w:rsidP="00607572"/>
        </w:tc>
      </w:tr>
      <w:tr w:rsidR="003732B4" w14:paraId="57CC54F8" w14:textId="046657A3" w:rsidTr="005218DD">
        <w:tc>
          <w:tcPr>
            <w:tcW w:w="3110" w:type="dxa"/>
          </w:tcPr>
          <w:p w14:paraId="4C8946BC" w14:textId="32FE30DB" w:rsidR="005218DD" w:rsidRDefault="005218DD" w:rsidP="00FC64D0">
            <w:pPr>
              <w:pStyle w:val="Prrafodelista"/>
              <w:numPr>
                <w:ilvl w:val="0"/>
                <w:numId w:val="2"/>
              </w:numPr>
            </w:pPr>
            <w:r>
              <w:t>Apropiación de la técnica instrumental</w:t>
            </w:r>
          </w:p>
        </w:tc>
        <w:tc>
          <w:tcPr>
            <w:tcW w:w="816" w:type="dxa"/>
          </w:tcPr>
          <w:p w14:paraId="6C24435B" w14:textId="77777777" w:rsidR="005218DD" w:rsidRDefault="005218DD" w:rsidP="00607572"/>
        </w:tc>
        <w:tc>
          <w:tcPr>
            <w:tcW w:w="823" w:type="dxa"/>
          </w:tcPr>
          <w:p w14:paraId="496B843F" w14:textId="27867431" w:rsidR="005218DD" w:rsidRDefault="005218DD" w:rsidP="00607572"/>
        </w:tc>
        <w:tc>
          <w:tcPr>
            <w:tcW w:w="823" w:type="dxa"/>
          </w:tcPr>
          <w:p w14:paraId="3CBD3895" w14:textId="77777777" w:rsidR="005218DD" w:rsidRDefault="005218DD" w:rsidP="00607572"/>
        </w:tc>
        <w:tc>
          <w:tcPr>
            <w:tcW w:w="824" w:type="dxa"/>
          </w:tcPr>
          <w:p w14:paraId="423081D9" w14:textId="77777777" w:rsidR="005218DD" w:rsidRDefault="005218DD" w:rsidP="00607572"/>
        </w:tc>
        <w:tc>
          <w:tcPr>
            <w:tcW w:w="824" w:type="dxa"/>
          </w:tcPr>
          <w:p w14:paraId="59F233E1" w14:textId="77777777" w:rsidR="005218DD" w:rsidRDefault="005218DD" w:rsidP="00607572"/>
        </w:tc>
        <w:tc>
          <w:tcPr>
            <w:tcW w:w="824" w:type="dxa"/>
          </w:tcPr>
          <w:p w14:paraId="3BBD149B" w14:textId="77777777" w:rsidR="005218DD" w:rsidRDefault="005218DD" w:rsidP="00607572"/>
        </w:tc>
        <w:tc>
          <w:tcPr>
            <w:tcW w:w="824" w:type="dxa"/>
          </w:tcPr>
          <w:p w14:paraId="5FCC5E4A" w14:textId="77777777" w:rsidR="005218DD" w:rsidRDefault="005218DD" w:rsidP="00607572"/>
        </w:tc>
        <w:tc>
          <w:tcPr>
            <w:tcW w:w="824" w:type="dxa"/>
          </w:tcPr>
          <w:p w14:paraId="3E4A30DF" w14:textId="77777777" w:rsidR="005218DD" w:rsidRDefault="005218DD" w:rsidP="00607572"/>
        </w:tc>
        <w:tc>
          <w:tcPr>
            <w:tcW w:w="824" w:type="dxa"/>
          </w:tcPr>
          <w:p w14:paraId="3F41BBBF" w14:textId="77777777" w:rsidR="005218DD" w:rsidRDefault="005218DD" w:rsidP="00607572"/>
        </w:tc>
        <w:tc>
          <w:tcPr>
            <w:tcW w:w="1496" w:type="dxa"/>
          </w:tcPr>
          <w:p w14:paraId="288E3D42" w14:textId="77777777" w:rsidR="005218DD" w:rsidRDefault="005218DD" w:rsidP="00607572"/>
        </w:tc>
        <w:tc>
          <w:tcPr>
            <w:tcW w:w="1210" w:type="dxa"/>
          </w:tcPr>
          <w:p w14:paraId="653CC37B" w14:textId="77777777" w:rsidR="005218DD" w:rsidRDefault="005218DD" w:rsidP="00607572"/>
        </w:tc>
      </w:tr>
      <w:tr w:rsidR="003732B4" w14:paraId="3789F22E" w14:textId="67243985" w:rsidTr="005218DD">
        <w:tc>
          <w:tcPr>
            <w:tcW w:w="3110" w:type="dxa"/>
          </w:tcPr>
          <w:p w14:paraId="5EDAE683" w14:textId="2F53DBAA" w:rsidR="005218DD" w:rsidRDefault="005218DD" w:rsidP="00FC64D0">
            <w:pPr>
              <w:pStyle w:val="Prrafodelista"/>
              <w:numPr>
                <w:ilvl w:val="0"/>
                <w:numId w:val="2"/>
              </w:numPr>
            </w:pPr>
            <w:r>
              <w:t>Comunicación</w:t>
            </w:r>
          </w:p>
        </w:tc>
        <w:tc>
          <w:tcPr>
            <w:tcW w:w="816" w:type="dxa"/>
          </w:tcPr>
          <w:p w14:paraId="0FD4F179" w14:textId="77777777" w:rsidR="005218DD" w:rsidRDefault="005218DD" w:rsidP="00607572"/>
        </w:tc>
        <w:tc>
          <w:tcPr>
            <w:tcW w:w="823" w:type="dxa"/>
          </w:tcPr>
          <w:p w14:paraId="0ECA10A0" w14:textId="4638E5CE" w:rsidR="005218DD" w:rsidRDefault="005218DD" w:rsidP="00607572"/>
        </w:tc>
        <w:tc>
          <w:tcPr>
            <w:tcW w:w="823" w:type="dxa"/>
          </w:tcPr>
          <w:p w14:paraId="78EC8637" w14:textId="77777777" w:rsidR="005218DD" w:rsidRDefault="005218DD" w:rsidP="00607572"/>
        </w:tc>
        <w:tc>
          <w:tcPr>
            <w:tcW w:w="824" w:type="dxa"/>
          </w:tcPr>
          <w:p w14:paraId="24E5DFBF" w14:textId="77777777" w:rsidR="005218DD" w:rsidRDefault="005218DD" w:rsidP="00607572"/>
        </w:tc>
        <w:tc>
          <w:tcPr>
            <w:tcW w:w="824" w:type="dxa"/>
          </w:tcPr>
          <w:p w14:paraId="21C56E4B" w14:textId="77777777" w:rsidR="005218DD" w:rsidRDefault="005218DD" w:rsidP="00607572"/>
        </w:tc>
        <w:tc>
          <w:tcPr>
            <w:tcW w:w="824" w:type="dxa"/>
          </w:tcPr>
          <w:p w14:paraId="2E24E6CC" w14:textId="77777777" w:rsidR="005218DD" w:rsidRDefault="005218DD" w:rsidP="00607572"/>
        </w:tc>
        <w:tc>
          <w:tcPr>
            <w:tcW w:w="824" w:type="dxa"/>
          </w:tcPr>
          <w:p w14:paraId="58B6F8C0" w14:textId="77777777" w:rsidR="005218DD" w:rsidRDefault="005218DD" w:rsidP="00607572"/>
        </w:tc>
        <w:tc>
          <w:tcPr>
            <w:tcW w:w="824" w:type="dxa"/>
          </w:tcPr>
          <w:p w14:paraId="7E71B304" w14:textId="77777777" w:rsidR="005218DD" w:rsidRDefault="005218DD" w:rsidP="00607572"/>
        </w:tc>
        <w:tc>
          <w:tcPr>
            <w:tcW w:w="824" w:type="dxa"/>
          </w:tcPr>
          <w:p w14:paraId="6AED956A" w14:textId="77777777" w:rsidR="005218DD" w:rsidRDefault="005218DD" w:rsidP="00607572"/>
        </w:tc>
        <w:tc>
          <w:tcPr>
            <w:tcW w:w="1496" w:type="dxa"/>
          </w:tcPr>
          <w:p w14:paraId="2CE6979F" w14:textId="77777777" w:rsidR="005218DD" w:rsidRDefault="005218DD" w:rsidP="00607572"/>
        </w:tc>
        <w:tc>
          <w:tcPr>
            <w:tcW w:w="1210" w:type="dxa"/>
          </w:tcPr>
          <w:p w14:paraId="73BF9C79" w14:textId="77777777" w:rsidR="005218DD" w:rsidRDefault="005218DD" w:rsidP="00607572"/>
        </w:tc>
      </w:tr>
      <w:tr w:rsidR="003732B4" w14:paraId="26C9C833" w14:textId="18E2C326" w:rsidTr="005218DD">
        <w:tc>
          <w:tcPr>
            <w:tcW w:w="3110" w:type="dxa"/>
          </w:tcPr>
          <w:p w14:paraId="057DEBFB" w14:textId="0F624FF9" w:rsidR="005218DD" w:rsidRDefault="005218DD" w:rsidP="007D4F54">
            <w:pPr>
              <w:pStyle w:val="Prrafodelista"/>
              <w:numPr>
                <w:ilvl w:val="0"/>
                <w:numId w:val="2"/>
              </w:numPr>
            </w:pPr>
            <w:r>
              <w:t>Repertorio</w:t>
            </w:r>
          </w:p>
        </w:tc>
        <w:tc>
          <w:tcPr>
            <w:tcW w:w="816" w:type="dxa"/>
          </w:tcPr>
          <w:p w14:paraId="7A32C355" w14:textId="77777777" w:rsidR="005218DD" w:rsidRDefault="005218DD" w:rsidP="00607572"/>
        </w:tc>
        <w:tc>
          <w:tcPr>
            <w:tcW w:w="823" w:type="dxa"/>
          </w:tcPr>
          <w:p w14:paraId="4AD2C144" w14:textId="77405611" w:rsidR="005218DD" w:rsidRDefault="005218DD" w:rsidP="00607572"/>
        </w:tc>
        <w:tc>
          <w:tcPr>
            <w:tcW w:w="823" w:type="dxa"/>
          </w:tcPr>
          <w:p w14:paraId="124D39AE" w14:textId="77777777" w:rsidR="005218DD" w:rsidRDefault="005218DD" w:rsidP="00607572"/>
        </w:tc>
        <w:tc>
          <w:tcPr>
            <w:tcW w:w="824" w:type="dxa"/>
          </w:tcPr>
          <w:p w14:paraId="37AA71DF" w14:textId="77777777" w:rsidR="005218DD" w:rsidRDefault="005218DD" w:rsidP="00607572"/>
        </w:tc>
        <w:tc>
          <w:tcPr>
            <w:tcW w:w="824" w:type="dxa"/>
          </w:tcPr>
          <w:p w14:paraId="20DF518E" w14:textId="77777777" w:rsidR="005218DD" w:rsidRDefault="005218DD" w:rsidP="00607572"/>
        </w:tc>
        <w:tc>
          <w:tcPr>
            <w:tcW w:w="824" w:type="dxa"/>
          </w:tcPr>
          <w:p w14:paraId="32486A63" w14:textId="77777777" w:rsidR="005218DD" w:rsidRDefault="005218DD" w:rsidP="00607572"/>
        </w:tc>
        <w:tc>
          <w:tcPr>
            <w:tcW w:w="824" w:type="dxa"/>
          </w:tcPr>
          <w:p w14:paraId="1F261B7A" w14:textId="77777777" w:rsidR="005218DD" w:rsidRDefault="005218DD" w:rsidP="00607572"/>
        </w:tc>
        <w:tc>
          <w:tcPr>
            <w:tcW w:w="824" w:type="dxa"/>
          </w:tcPr>
          <w:p w14:paraId="13F8E40D" w14:textId="77777777" w:rsidR="005218DD" w:rsidRDefault="005218DD" w:rsidP="00607572"/>
        </w:tc>
        <w:tc>
          <w:tcPr>
            <w:tcW w:w="824" w:type="dxa"/>
          </w:tcPr>
          <w:p w14:paraId="4E517A33" w14:textId="77777777" w:rsidR="005218DD" w:rsidRDefault="005218DD" w:rsidP="00607572"/>
        </w:tc>
        <w:tc>
          <w:tcPr>
            <w:tcW w:w="1496" w:type="dxa"/>
          </w:tcPr>
          <w:p w14:paraId="0E33EA12" w14:textId="77777777" w:rsidR="005218DD" w:rsidRDefault="005218DD" w:rsidP="00607572"/>
        </w:tc>
        <w:tc>
          <w:tcPr>
            <w:tcW w:w="1210" w:type="dxa"/>
          </w:tcPr>
          <w:p w14:paraId="4E653F94" w14:textId="77777777" w:rsidR="005218DD" w:rsidRDefault="005218DD" w:rsidP="00607572"/>
        </w:tc>
      </w:tr>
      <w:tr w:rsidR="005218DD" w14:paraId="0B057804" w14:textId="1D44E224" w:rsidTr="005218DD">
        <w:tc>
          <w:tcPr>
            <w:tcW w:w="3110" w:type="dxa"/>
          </w:tcPr>
          <w:p w14:paraId="57F8C811" w14:textId="049E05FD" w:rsidR="005218DD" w:rsidRDefault="005218DD" w:rsidP="00FC64D0">
            <w:pPr>
              <w:pStyle w:val="Prrafodelista"/>
              <w:numPr>
                <w:ilvl w:val="0"/>
                <w:numId w:val="2"/>
              </w:numPr>
            </w:pPr>
            <w:r>
              <w:t>Duración del recital</w:t>
            </w:r>
          </w:p>
        </w:tc>
        <w:tc>
          <w:tcPr>
            <w:tcW w:w="6582" w:type="dxa"/>
            <w:gridSpan w:val="8"/>
          </w:tcPr>
          <w:p w14:paraId="3754132D" w14:textId="77777777" w:rsidR="005218DD" w:rsidRDefault="005218DD" w:rsidP="00607572"/>
        </w:tc>
        <w:tc>
          <w:tcPr>
            <w:tcW w:w="824" w:type="dxa"/>
          </w:tcPr>
          <w:p w14:paraId="2F70875B" w14:textId="4D94C591" w:rsidR="005218DD" w:rsidRDefault="003732B4" w:rsidP="00607572">
            <w:r>
              <w:t>__X___Minutos</w:t>
            </w:r>
          </w:p>
        </w:tc>
        <w:tc>
          <w:tcPr>
            <w:tcW w:w="1496" w:type="dxa"/>
          </w:tcPr>
          <w:p w14:paraId="4CE04A00" w14:textId="77777777" w:rsidR="005218DD" w:rsidRDefault="005218DD" w:rsidP="00607572"/>
        </w:tc>
        <w:tc>
          <w:tcPr>
            <w:tcW w:w="1210" w:type="dxa"/>
          </w:tcPr>
          <w:p w14:paraId="76A43C97" w14:textId="77777777" w:rsidR="005218DD" w:rsidRDefault="005218DD" w:rsidP="00607572"/>
        </w:tc>
      </w:tr>
      <w:tr w:rsidR="005218DD" w14:paraId="35DD6859" w14:textId="15B571EE" w:rsidTr="005218DD">
        <w:tc>
          <w:tcPr>
            <w:tcW w:w="10516" w:type="dxa"/>
            <w:gridSpan w:val="10"/>
          </w:tcPr>
          <w:p w14:paraId="6DDCC532" w14:textId="5C3A849E" w:rsidR="005218DD" w:rsidRPr="00C04A7B" w:rsidRDefault="005218DD" w:rsidP="00C04A7B">
            <w:pPr>
              <w:jc w:val="center"/>
              <w:rPr>
                <w:b/>
              </w:rPr>
            </w:pPr>
            <w:r w:rsidRPr="00C04A7B">
              <w:rPr>
                <w:b/>
              </w:rPr>
              <w:t>Calificación del Recital</w:t>
            </w:r>
          </w:p>
        </w:tc>
        <w:tc>
          <w:tcPr>
            <w:tcW w:w="1496" w:type="dxa"/>
          </w:tcPr>
          <w:p w14:paraId="49860793" w14:textId="77777777" w:rsidR="005218DD" w:rsidRDefault="005218DD" w:rsidP="00607572"/>
        </w:tc>
        <w:tc>
          <w:tcPr>
            <w:tcW w:w="1210" w:type="dxa"/>
          </w:tcPr>
          <w:p w14:paraId="6CE081B6" w14:textId="77777777" w:rsidR="005218DD" w:rsidRDefault="005218DD" w:rsidP="00607572"/>
        </w:tc>
      </w:tr>
    </w:tbl>
    <w:p w14:paraId="4BCEF881" w14:textId="32B61100" w:rsidR="00FA0FBC" w:rsidRDefault="00FA0FBC" w:rsidP="00FA0FBC"/>
    <w:p w14:paraId="08E23C9F" w14:textId="3D586D1D" w:rsidR="00607572" w:rsidRDefault="00607572" w:rsidP="00FA0FBC"/>
    <w:p w14:paraId="045EBFD7" w14:textId="41F24777" w:rsidR="007D4F54" w:rsidRDefault="007D4F54" w:rsidP="00FA0FBC"/>
    <w:p w14:paraId="06AC6817" w14:textId="1F21F540" w:rsidR="007D4F54" w:rsidRDefault="007D4F54" w:rsidP="00FA0FBC"/>
    <w:p w14:paraId="74CA693F" w14:textId="14347D4A" w:rsidR="007D4F54" w:rsidRDefault="007D4F54" w:rsidP="00FA0FBC"/>
    <w:p w14:paraId="3CB74CD6" w14:textId="5F0B761F" w:rsidR="007D4F54" w:rsidRDefault="007D4F54" w:rsidP="00FA0FBC"/>
    <w:p w14:paraId="55BF6EEF" w14:textId="2C0FA157" w:rsidR="007D4F54" w:rsidRDefault="007D4F54" w:rsidP="00FA0FBC"/>
    <w:p w14:paraId="6EAD4A43" w14:textId="0906ED5F" w:rsidR="007D4F54" w:rsidRDefault="007D4F54" w:rsidP="00FA0FBC"/>
    <w:p w14:paraId="69CD00E5" w14:textId="78A8318C" w:rsidR="007D4F54" w:rsidRDefault="007D4F54" w:rsidP="00FA0FBC"/>
    <w:p w14:paraId="099E7445" w14:textId="77777777" w:rsidR="007D4F54" w:rsidRDefault="007D4F54" w:rsidP="00FA0FBC"/>
    <w:sectPr w:rsidR="007D4F54" w:rsidSect="00FA0FBC">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raciela Valbuena Sarmiento" w:date="2020-11-17T15:42:00Z" w:initials="GVS">
    <w:p w14:paraId="13E90C72" w14:textId="126E24D7" w:rsidR="00E230D5" w:rsidRDefault="00E230D5">
      <w:pPr>
        <w:pStyle w:val="Textocomentario"/>
      </w:pPr>
      <w:r>
        <w:rPr>
          <w:rStyle w:val="Refdecomentario"/>
        </w:rPr>
        <w:annotationRef/>
      </w:r>
      <w:r>
        <w:t>Se recomienda incluir el rango (0 a 5, 1 a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E90C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E90C72" w16cid:durableId="235E6D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93366" w14:textId="77777777" w:rsidR="00FA1545" w:rsidRDefault="00FA1545" w:rsidP="003A09CE">
      <w:r>
        <w:separator/>
      </w:r>
    </w:p>
  </w:endnote>
  <w:endnote w:type="continuationSeparator" w:id="0">
    <w:p w14:paraId="4126572E" w14:textId="77777777" w:rsidR="00FA1545" w:rsidRDefault="00FA1545" w:rsidP="003A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riam Fixed">
    <w:panose1 w:val="020B0509050101010101"/>
    <w:charset w:val="00"/>
    <w:family w:val="modern"/>
    <w:pitch w:val="fixed"/>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4720E" w14:textId="77777777" w:rsidR="00FA1545" w:rsidRDefault="00FA1545" w:rsidP="003A09CE">
      <w:r>
        <w:separator/>
      </w:r>
    </w:p>
  </w:footnote>
  <w:footnote w:type="continuationSeparator" w:id="0">
    <w:p w14:paraId="1FD32C81" w14:textId="77777777" w:rsidR="00FA1545" w:rsidRDefault="00FA1545" w:rsidP="003A09CE">
      <w:r>
        <w:continuationSeparator/>
      </w:r>
    </w:p>
  </w:footnote>
  <w:footnote w:id="1">
    <w:p w14:paraId="1D631A67" w14:textId="77777777" w:rsidR="00705E41" w:rsidRPr="00FA0FBC" w:rsidRDefault="00705E41" w:rsidP="003A09CE">
      <w:pPr>
        <w:pStyle w:val="Textonotapie"/>
        <w:rPr>
          <w:sz w:val="16"/>
          <w:szCs w:val="16"/>
        </w:rPr>
      </w:pPr>
      <w:r w:rsidRPr="00FA0FBC">
        <w:rPr>
          <w:rStyle w:val="Refdenotaalpie"/>
          <w:sz w:val="16"/>
          <w:szCs w:val="16"/>
        </w:rPr>
        <w:footnoteRef/>
      </w:r>
      <w:r w:rsidRPr="00FA0FBC">
        <w:rPr>
          <w:sz w:val="16"/>
          <w:szCs w:val="16"/>
        </w:rPr>
        <w:t xml:space="preserve"> Entenderemos velocidad en dos vertientes: </w:t>
      </w:r>
      <w:r w:rsidRPr="00FA0FBC">
        <w:rPr>
          <w:b/>
          <w:bCs/>
          <w:sz w:val="16"/>
          <w:szCs w:val="16"/>
        </w:rPr>
        <w:t>general:</w:t>
      </w:r>
      <w:r w:rsidRPr="00FA0FBC">
        <w:rPr>
          <w:sz w:val="16"/>
          <w:szCs w:val="16"/>
        </w:rPr>
        <w:t xml:space="preserve"> duración de la obra; y </w:t>
      </w:r>
      <w:r w:rsidRPr="00FA0FBC">
        <w:rPr>
          <w:b/>
          <w:bCs/>
          <w:sz w:val="16"/>
          <w:szCs w:val="16"/>
        </w:rPr>
        <w:t>particular:</w:t>
      </w:r>
      <w:r w:rsidRPr="00FA0FBC">
        <w:rPr>
          <w:sz w:val="16"/>
          <w:szCs w:val="16"/>
        </w:rPr>
        <w:t xml:space="preserve"> correcta duración de cada nota en relación a otra.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5193C"/>
    <w:multiLevelType w:val="hybridMultilevel"/>
    <w:tmpl w:val="56B4C4D8"/>
    <w:lvl w:ilvl="0" w:tplc="966C11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06C2770"/>
    <w:multiLevelType w:val="hybridMultilevel"/>
    <w:tmpl w:val="296EBED6"/>
    <w:lvl w:ilvl="0" w:tplc="A2E0DC5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ciela Valbuena Sarmiento">
    <w15:presenceInfo w15:providerId="AD" w15:userId="S::graciela.valbuena@unipamplona.edu.co::251135ec-fb31-4fde-a55a-e84194471c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CE"/>
    <w:rsid w:val="00013ADC"/>
    <w:rsid w:val="00016ACB"/>
    <w:rsid w:val="000D5EBD"/>
    <w:rsid w:val="000F3192"/>
    <w:rsid w:val="001C48A0"/>
    <w:rsid w:val="003732B4"/>
    <w:rsid w:val="003A09CE"/>
    <w:rsid w:val="003C6AFE"/>
    <w:rsid w:val="003F5384"/>
    <w:rsid w:val="0047577B"/>
    <w:rsid w:val="005218DD"/>
    <w:rsid w:val="00607572"/>
    <w:rsid w:val="00640D14"/>
    <w:rsid w:val="00705E41"/>
    <w:rsid w:val="007D4F54"/>
    <w:rsid w:val="009A6EF9"/>
    <w:rsid w:val="00A05FFE"/>
    <w:rsid w:val="00AB535E"/>
    <w:rsid w:val="00B02201"/>
    <w:rsid w:val="00B64F36"/>
    <w:rsid w:val="00C04A7B"/>
    <w:rsid w:val="00CB5AA1"/>
    <w:rsid w:val="00DE5529"/>
    <w:rsid w:val="00E230D5"/>
    <w:rsid w:val="00F44706"/>
    <w:rsid w:val="00FA0FBC"/>
    <w:rsid w:val="00FA1545"/>
    <w:rsid w:val="00FC64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2DE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0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3A09CE"/>
    <w:pPr>
      <w:jc w:val="center"/>
    </w:pPr>
    <w:rPr>
      <w:rFonts w:ascii="Times New Roman" w:eastAsia="Times New Roman" w:hAnsi="Times New Roman" w:cs="Times New Roman"/>
      <w:b/>
      <w:bCs/>
      <w:noProof/>
      <w:lang w:val="es-ES"/>
    </w:rPr>
  </w:style>
  <w:style w:type="character" w:customStyle="1" w:styleId="TtuloCar">
    <w:name w:val="Título Car"/>
    <w:basedOn w:val="Fuentedeprrafopredeter"/>
    <w:link w:val="Ttulo"/>
    <w:rsid w:val="003A09CE"/>
    <w:rPr>
      <w:rFonts w:ascii="Times New Roman" w:eastAsia="Times New Roman" w:hAnsi="Times New Roman" w:cs="Times New Roman"/>
      <w:b/>
      <w:bCs/>
      <w:noProof/>
      <w:lang w:val="es-ES"/>
    </w:rPr>
  </w:style>
  <w:style w:type="paragraph" w:styleId="Textonotapie">
    <w:name w:val="footnote text"/>
    <w:basedOn w:val="Normal"/>
    <w:link w:val="TextonotapieCar"/>
    <w:semiHidden/>
    <w:rsid w:val="003A09CE"/>
    <w:rPr>
      <w:rFonts w:ascii="Times New Roman" w:eastAsia="Times New Roman" w:hAnsi="Times New Roman" w:cs="Times New Roman"/>
      <w:noProof/>
      <w:sz w:val="20"/>
      <w:szCs w:val="20"/>
      <w:lang w:val="es-CO"/>
    </w:rPr>
  </w:style>
  <w:style w:type="character" w:customStyle="1" w:styleId="TextonotapieCar">
    <w:name w:val="Texto nota pie Car"/>
    <w:basedOn w:val="Fuentedeprrafopredeter"/>
    <w:link w:val="Textonotapie"/>
    <w:semiHidden/>
    <w:rsid w:val="003A09CE"/>
    <w:rPr>
      <w:rFonts w:ascii="Times New Roman" w:eastAsia="Times New Roman" w:hAnsi="Times New Roman" w:cs="Times New Roman"/>
      <w:noProof/>
      <w:sz w:val="20"/>
      <w:szCs w:val="20"/>
      <w:lang w:val="es-CO"/>
    </w:rPr>
  </w:style>
  <w:style w:type="character" w:styleId="Refdenotaalpie">
    <w:name w:val="footnote reference"/>
    <w:basedOn w:val="Fuentedeprrafopredeter"/>
    <w:semiHidden/>
    <w:rsid w:val="003A09CE"/>
    <w:rPr>
      <w:vertAlign w:val="superscript"/>
    </w:rPr>
  </w:style>
  <w:style w:type="paragraph" w:styleId="Encabezado">
    <w:name w:val="header"/>
    <w:basedOn w:val="Normal"/>
    <w:link w:val="EncabezadoCar"/>
    <w:uiPriority w:val="99"/>
    <w:unhideWhenUsed/>
    <w:rsid w:val="00FA0FBC"/>
    <w:pPr>
      <w:tabs>
        <w:tab w:val="center" w:pos="4419"/>
        <w:tab w:val="right" w:pos="8838"/>
      </w:tabs>
    </w:pPr>
  </w:style>
  <w:style w:type="character" w:customStyle="1" w:styleId="EncabezadoCar">
    <w:name w:val="Encabezado Car"/>
    <w:basedOn w:val="Fuentedeprrafopredeter"/>
    <w:link w:val="Encabezado"/>
    <w:uiPriority w:val="99"/>
    <w:rsid w:val="00FA0FBC"/>
  </w:style>
  <w:style w:type="paragraph" w:styleId="Piedepgina">
    <w:name w:val="footer"/>
    <w:basedOn w:val="Normal"/>
    <w:link w:val="PiedepginaCar"/>
    <w:uiPriority w:val="99"/>
    <w:unhideWhenUsed/>
    <w:rsid w:val="00FA0FBC"/>
    <w:pPr>
      <w:tabs>
        <w:tab w:val="center" w:pos="4419"/>
        <w:tab w:val="right" w:pos="8838"/>
      </w:tabs>
    </w:pPr>
  </w:style>
  <w:style w:type="character" w:customStyle="1" w:styleId="PiedepginaCar">
    <w:name w:val="Pie de página Car"/>
    <w:basedOn w:val="Fuentedeprrafopredeter"/>
    <w:link w:val="Piedepgina"/>
    <w:uiPriority w:val="99"/>
    <w:rsid w:val="00FA0FBC"/>
  </w:style>
  <w:style w:type="character" w:styleId="Refdecomentario">
    <w:name w:val="annotation reference"/>
    <w:basedOn w:val="Fuentedeprrafopredeter"/>
    <w:uiPriority w:val="99"/>
    <w:semiHidden/>
    <w:unhideWhenUsed/>
    <w:rsid w:val="00E230D5"/>
    <w:rPr>
      <w:sz w:val="16"/>
      <w:szCs w:val="16"/>
    </w:rPr>
  </w:style>
  <w:style w:type="paragraph" w:styleId="Textocomentario">
    <w:name w:val="annotation text"/>
    <w:basedOn w:val="Normal"/>
    <w:link w:val="TextocomentarioCar"/>
    <w:uiPriority w:val="99"/>
    <w:semiHidden/>
    <w:unhideWhenUsed/>
    <w:rsid w:val="00E230D5"/>
    <w:rPr>
      <w:sz w:val="20"/>
      <w:szCs w:val="20"/>
    </w:rPr>
  </w:style>
  <w:style w:type="character" w:customStyle="1" w:styleId="TextocomentarioCar">
    <w:name w:val="Texto comentario Car"/>
    <w:basedOn w:val="Fuentedeprrafopredeter"/>
    <w:link w:val="Textocomentario"/>
    <w:uiPriority w:val="99"/>
    <w:semiHidden/>
    <w:rsid w:val="00E230D5"/>
    <w:rPr>
      <w:sz w:val="20"/>
      <w:szCs w:val="20"/>
    </w:rPr>
  </w:style>
  <w:style w:type="paragraph" w:styleId="Asuntodelcomentario">
    <w:name w:val="annotation subject"/>
    <w:basedOn w:val="Textocomentario"/>
    <w:next w:val="Textocomentario"/>
    <w:link w:val="AsuntodelcomentarioCar"/>
    <w:uiPriority w:val="99"/>
    <w:semiHidden/>
    <w:unhideWhenUsed/>
    <w:rsid w:val="00E230D5"/>
    <w:rPr>
      <w:b/>
      <w:bCs/>
    </w:rPr>
  </w:style>
  <w:style w:type="character" w:customStyle="1" w:styleId="AsuntodelcomentarioCar">
    <w:name w:val="Asunto del comentario Car"/>
    <w:basedOn w:val="TextocomentarioCar"/>
    <w:link w:val="Asuntodelcomentario"/>
    <w:uiPriority w:val="99"/>
    <w:semiHidden/>
    <w:rsid w:val="00E230D5"/>
    <w:rPr>
      <w:b/>
      <w:bCs/>
      <w:sz w:val="20"/>
      <w:szCs w:val="20"/>
    </w:rPr>
  </w:style>
  <w:style w:type="paragraph" w:styleId="Textodeglobo">
    <w:name w:val="Balloon Text"/>
    <w:basedOn w:val="Normal"/>
    <w:link w:val="TextodegloboCar"/>
    <w:uiPriority w:val="99"/>
    <w:semiHidden/>
    <w:unhideWhenUsed/>
    <w:rsid w:val="00E230D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230D5"/>
    <w:rPr>
      <w:rFonts w:ascii="Times New Roman" w:hAnsi="Times New Roman" w:cs="Times New Roman"/>
      <w:sz w:val="18"/>
      <w:szCs w:val="18"/>
    </w:rPr>
  </w:style>
  <w:style w:type="table" w:customStyle="1" w:styleId="PlainTable2">
    <w:name w:val="Plain Table 2"/>
    <w:basedOn w:val="Tablanormal"/>
    <w:uiPriority w:val="99"/>
    <w:rsid w:val="0060757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99"/>
    <w:rsid w:val="0060757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
    <w:name w:val="Grid Table 1 Light Accent 1"/>
    <w:basedOn w:val="Tablanormal"/>
    <w:uiPriority w:val="46"/>
    <w:rsid w:val="00607572"/>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F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0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3A09CE"/>
    <w:pPr>
      <w:jc w:val="center"/>
    </w:pPr>
    <w:rPr>
      <w:rFonts w:ascii="Times New Roman" w:eastAsia="Times New Roman" w:hAnsi="Times New Roman" w:cs="Times New Roman"/>
      <w:b/>
      <w:bCs/>
      <w:noProof/>
      <w:lang w:val="es-ES"/>
    </w:rPr>
  </w:style>
  <w:style w:type="character" w:customStyle="1" w:styleId="TtuloCar">
    <w:name w:val="Título Car"/>
    <w:basedOn w:val="Fuentedeprrafopredeter"/>
    <w:link w:val="Ttulo"/>
    <w:rsid w:val="003A09CE"/>
    <w:rPr>
      <w:rFonts w:ascii="Times New Roman" w:eastAsia="Times New Roman" w:hAnsi="Times New Roman" w:cs="Times New Roman"/>
      <w:b/>
      <w:bCs/>
      <w:noProof/>
      <w:lang w:val="es-ES"/>
    </w:rPr>
  </w:style>
  <w:style w:type="paragraph" w:styleId="Textonotapie">
    <w:name w:val="footnote text"/>
    <w:basedOn w:val="Normal"/>
    <w:link w:val="TextonotapieCar"/>
    <w:semiHidden/>
    <w:rsid w:val="003A09CE"/>
    <w:rPr>
      <w:rFonts w:ascii="Times New Roman" w:eastAsia="Times New Roman" w:hAnsi="Times New Roman" w:cs="Times New Roman"/>
      <w:noProof/>
      <w:sz w:val="20"/>
      <w:szCs w:val="20"/>
      <w:lang w:val="es-CO"/>
    </w:rPr>
  </w:style>
  <w:style w:type="character" w:customStyle="1" w:styleId="TextonotapieCar">
    <w:name w:val="Texto nota pie Car"/>
    <w:basedOn w:val="Fuentedeprrafopredeter"/>
    <w:link w:val="Textonotapie"/>
    <w:semiHidden/>
    <w:rsid w:val="003A09CE"/>
    <w:rPr>
      <w:rFonts w:ascii="Times New Roman" w:eastAsia="Times New Roman" w:hAnsi="Times New Roman" w:cs="Times New Roman"/>
      <w:noProof/>
      <w:sz w:val="20"/>
      <w:szCs w:val="20"/>
      <w:lang w:val="es-CO"/>
    </w:rPr>
  </w:style>
  <w:style w:type="character" w:styleId="Refdenotaalpie">
    <w:name w:val="footnote reference"/>
    <w:basedOn w:val="Fuentedeprrafopredeter"/>
    <w:semiHidden/>
    <w:rsid w:val="003A09CE"/>
    <w:rPr>
      <w:vertAlign w:val="superscript"/>
    </w:rPr>
  </w:style>
  <w:style w:type="paragraph" w:styleId="Encabezado">
    <w:name w:val="header"/>
    <w:basedOn w:val="Normal"/>
    <w:link w:val="EncabezadoCar"/>
    <w:uiPriority w:val="99"/>
    <w:unhideWhenUsed/>
    <w:rsid w:val="00FA0FBC"/>
    <w:pPr>
      <w:tabs>
        <w:tab w:val="center" w:pos="4419"/>
        <w:tab w:val="right" w:pos="8838"/>
      </w:tabs>
    </w:pPr>
  </w:style>
  <w:style w:type="character" w:customStyle="1" w:styleId="EncabezadoCar">
    <w:name w:val="Encabezado Car"/>
    <w:basedOn w:val="Fuentedeprrafopredeter"/>
    <w:link w:val="Encabezado"/>
    <w:uiPriority w:val="99"/>
    <w:rsid w:val="00FA0FBC"/>
  </w:style>
  <w:style w:type="paragraph" w:styleId="Piedepgina">
    <w:name w:val="footer"/>
    <w:basedOn w:val="Normal"/>
    <w:link w:val="PiedepginaCar"/>
    <w:uiPriority w:val="99"/>
    <w:unhideWhenUsed/>
    <w:rsid w:val="00FA0FBC"/>
    <w:pPr>
      <w:tabs>
        <w:tab w:val="center" w:pos="4419"/>
        <w:tab w:val="right" w:pos="8838"/>
      </w:tabs>
    </w:pPr>
  </w:style>
  <w:style w:type="character" w:customStyle="1" w:styleId="PiedepginaCar">
    <w:name w:val="Pie de página Car"/>
    <w:basedOn w:val="Fuentedeprrafopredeter"/>
    <w:link w:val="Piedepgina"/>
    <w:uiPriority w:val="99"/>
    <w:rsid w:val="00FA0FBC"/>
  </w:style>
  <w:style w:type="character" w:styleId="Refdecomentario">
    <w:name w:val="annotation reference"/>
    <w:basedOn w:val="Fuentedeprrafopredeter"/>
    <w:uiPriority w:val="99"/>
    <w:semiHidden/>
    <w:unhideWhenUsed/>
    <w:rsid w:val="00E230D5"/>
    <w:rPr>
      <w:sz w:val="16"/>
      <w:szCs w:val="16"/>
    </w:rPr>
  </w:style>
  <w:style w:type="paragraph" w:styleId="Textocomentario">
    <w:name w:val="annotation text"/>
    <w:basedOn w:val="Normal"/>
    <w:link w:val="TextocomentarioCar"/>
    <w:uiPriority w:val="99"/>
    <w:semiHidden/>
    <w:unhideWhenUsed/>
    <w:rsid w:val="00E230D5"/>
    <w:rPr>
      <w:sz w:val="20"/>
      <w:szCs w:val="20"/>
    </w:rPr>
  </w:style>
  <w:style w:type="character" w:customStyle="1" w:styleId="TextocomentarioCar">
    <w:name w:val="Texto comentario Car"/>
    <w:basedOn w:val="Fuentedeprrafopredeter"/>
    <w:link w:val="Textocomentario"/>
    <w:uiPriority w:val="99"/>
    <w:semiHidden/>
    <w:rsid w:val="00E230D5"/>
    <w:rPr>
      <w:sz w:val="20"/>
      <w:szCs w:val="20"/>
    </w:rPr>
  </w:style>
  <w:style w:type="paragraph" w:styleId="Asuntodelcomentario">
    <w:name w:val="annotation subject"/>
    <w:basedOn w:val="Textocomentario"/>
    <w:next w:val="Textocomentario"/>
    <w:link w:val="AsuntodelcomentarioCar"/>
    <w:uiPriority w:val="99"/>
    <w:semiHidden/>
    <w:unhideWhenUsed/>
    <w:rsid w:val="00E230D5"/>
    <w:rPr>
      <w:b/>
      <w:bCs/>
    </w:rPr>
  </w:style>
  <w:style w:type="character" w:customStyle="1" w:styleId="AsuntodelcomentarioCar">
    <w:name w:val="Asunto del comentario Car"/>
    <w:basedOn w:val="TextocomentarioCar"/>
    <w:link w:val="Asuntodelcomentario"/>
    <w:uiPriority w:val="99"/>
    <w:semiHidden/>
    <w:rsid w:val="00E230D5"/>
    <w:rPr>
      <w:b/>
      <w:bCs/>
      <w:sz w:val="20"/>
      <w:szCs w:val="20"/>
    </w:rPr>
  </w:style>
  <w:style w:type="paragraph" w:styleId="Textodeglobo">
    <w:name w:val="Balloon Text"/>
    <w:basedOn w:val="Normal"/>
    <w:link w:val="TextodegloboCar"/>
    <w:uiPriority w:val="99"/>
    <w:semiHidden/>
    <w:unhideWhenUsed/>
    <w:rsid w:val="00E230D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230D5"/>
    <w:rPr>
      <w:rFonts w:ascii="Times New Roman" w:hAnsi="Times New Roman" w:cs="Times New Roman"/>
      <w:sz w:val="18"/>
      <w:szCs w:val="18"/>
    </w:rPr>
  </w:style>
  <w:style w:type="table" w:customStyle="1" w:styleId="PlainTable2">
    <w:name w:val="Plain Table 2"/>
    <w:basedOn w:val="Tablanormal"/>
    <w:uiPriority w:val="99"/>
    <w:rsid w:val="0060757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99"/>
    <w:rsid w:val="0060757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
    <w:name w:val="Grid Table 1 Light Accent 1"/>
    <w:basedOn w:val="Tablanormal"/>
    <w:uiPriority w:val="46"/>
    <w:rsid w:val="00607572"/>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F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19FB-B38B-4984-AA77-A8FFE803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MUSIC GUITAR</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EMILIO GONZÁLEZ</dc:creator>
  <cp:lastModifiedBy>Juan Carlos Rios Higuera</cp:lastModifiedBy>
  <cp:revision>2</cp:revision>
  <dcterms:created xsi:type="dcterms:W3CDTF">2021-11-17T01:27:00Z</dcterms:created>
  <dcterms:modified xsi:type="dcterms:W3CDTF">2021-11-17T01:27:00Z</dcterms:modified>
</cp:coreProperties>
</file>